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7D1A" w14:textId="77777777" w:rsidR="006E41D5" w:rsidRPr="00155218" w:rsidRDefault="006E41D5" w:rsidP="0008010E">
      <w:pPr>
        <w:jc w:val="right"/>
        <w:rPr>
          <w:rFonts w:ascii="Arial" w:hAnsi="Arial" w:cs="Arial"/>
          <w:sz w:val="22"/>
          <w:szCs w:val="22"/>
        </w:rPr>
      </w:pPr>
      <w:r w:rsidRPr="00155218">
        <w:rPr>
          <w:rFonts w:ascii="Arial" w:hAnsi="Arial" w:cs="Arial"/>
          <w:sz w:val="22"/>
          <w:szCs w:val="22"/>
        </w:rPr>
        <w:t>Kinnitatud</w:t>
      </w:r>
    </w:p>
    <w:p w14:paraId="576019BF" w14:textId="47073886" w:rsidR="006E41D5" w:rsidRPr="00155218" w:rsidRDefault="007D2D03" w:rsidP="006E41D5">
      <w:pPr>
        <w:jc w:val="right"/>
        <w:rPr>
          <w:rFonts w:ascii="Arial" w:hAnsi="Arial" w:cs="Arial"/>
          <w:sz w:val="22"/>
          <w:szCs w:val="22"/>
        </w:rPr>
      </w:pPr>
      <w:r w:rsidRPr="00155218">
        <w:rPr>
          <w:rFonts w:ascii="Arial" w:hAnsi="Arial" w:cs="Arial"/>
          <w:sz w:val="22"/>
          <w:szCs w:val="22"/>
        </w:rPr>
        <w:t>Sotsiaalkindlustusameti</w:t>
      </w:r>
      <w:r w:rsidR="006E41D5" w:rsidRPr="00155218">
        <w:rPr>
          <w:rFonts w:ascii="Arial" w:hAnsi="Arial" w:cs="Arial"/>
          <w:sz w:val="22"/>
          <w:szCs w:val="22"/>
        </w:rPr>
        <w:t xml:space="preserve"> peadirektori</w:t>
      </w:r>
      <w:r w:rsidR="00AE37FF" w:rsidRPr="00155218">
        <w:rPr>
          <w:rFonts w:ascii="Arial" w:hAnsi="Arial" w:cs="Arial"/>
          <w:sz w:val="22"/>
          <w:szCs w:val="22"/>
        </w:rPr>
        <w:t xml:space="preserve"> </w:t>
      </w:r>
      <w:r w:rsidR="00AE37FF" w:rsidRPr="00155218">
        <w:rPr>
          <w:rFonts w:ascii="Arial" w:hAnsi="Arial" w:cs="Arial"/>
          <w:sz w:val="22"/>
          <w:szCs w:val="22"/>
        </w:rPr>
        <w:fldChar w:fldCharType="begin"/>
      </w:r>
      <w:r w:rsidR="00AE37FF" w:rsidRPr="00155218">
        <w:rPr>
          <w:rFonts w:ascii="Arial" w:hAnsi="Arial" w:cs="Arial"/>
          <w:sz w:val="22"/>
          <w:szCs w:val="22"/>
        </w:rPr>
        <w:instrText xml:space="preserve"> DOCPROPERTY  delta_regDateTime  \* MERGEFORMAT </w:instrText>
      </w:r>
      <w:r w:rsidR="00AE37FF" w:rsidRPr="00155218">
        <w:rPr>
          <w:rFonts w:ascii="Arial" w:hAnsi="Arial" w:cs="Arial"/>
          <w:sz w:val="22"/>
          <w:szCs w:val="22"/>
        </w:rPr>
        <w:fldChar w:fldCharType="separate"/>
      </w:r>
      <w:r w:rsidR="00AE37FF" w:rsidRPr="00155218">
        <w:rPr>
          <w:rFonts w:ascii="Arial" w:hAnsi="Arial" w:cs="Arial"/>
          <w:sz w:val="22"/>
          <w:szCs w:val="22"/>
        </w:rPr>
        <w:t>{</w:t>
      </w:r>
      <w:proofErr w:type="spellStart"/>
      <w:r w:rsidR="00AE37FF" w:rsidRPr="00155218">
        <w:rPr>
          <w:rFonts w:ascii="Arial" w:hAnsi="Arial" w:cs="Arial"/>
          <w:sz w:val="22"/>
          <w:szCs w:val="22"/>
        </w:rPr>
        <w:t>reg</w:t>
      </w:r>
      <w:proofErr w:type="spellEnd"/>
      <w:r w:rsidR="00AE37FF" w:rsidRPr="00155218">
        <w:rPr>
          <w:rFonts w:ascii="Arial" w:hAnsi="Arial" w:cs="Arial"/>
          <w:sz w:val="22"/>
          <w:szCs w:val="22"/>
        </w:rPr>
        <w:t xml:space="preserve">. </w:t>
      </w:r>
      <w:proofErr w:type="spellStart"/>
      <w:r w:rsidR="00AE37FF" w:rsidRPr="00155218">
        <w:rPr>
          <w:rFonts w:ascii="Arial" w:hAnsi="Arial" w:cs="Arial"/>
          <w:sz w:val="22"/>
          <w:szCs w:val="22"/>
        </w:rPr>
        <w:t>kpv</w:t>
      </w:r>
      <w:proofErr w:type="spellEnd"/>
      <w:r w:rsidR="00AE37FF" w:rsidRPr="00155218">
        <w:rPr>
          <w:rFonts w:ascii="Arial" w:hAnsi="Arial" w:cs="Arial"/>
          <w:sz w:val="22"/>
          <w:szCs w:val="22"/>
        </w:rPr>
        <w:t>}</w:t>
      </w:r>
      <w:r w:rsidR="00AE37FF" w:rsidRPr="00155218">
        <w:rPr>
          <w:rFonts w:ascii="Arial" w:hAnsi="Arial" w:cs="Arial"/>
          <w:sz w:val="22"/>
          <w:szCs w:val="22"/>
        </w:rPr>
        <w:fldChar w:fldCharType="end"/>
      </w:r>
      <w:r w:rsidR="006E41D5" w:rsidRPr="00155218">
        <w:rPr>
          <w:rFonts w:ascii="Arial" w:hAnsi="Arial" w:cs="Arial"/>
          <w:sz w:val="22"/>
          <w:szCs w:val="22"/>
        </w:rPr>
        <w:t xml:space="preserve"> </w:t>
      </w:r>
    </w:p>
    <w:p w14:paraId="1CC8A348" w14:textId="3A2F6374" w:rsidR="006E41D5" w:rsidRPr="00155218" w:rsidRDefault="00AE37FF" w:rsidP="006E41D5">
      <w:pPr>
        <w:jc w:val="right"/>
        <w:rPr>
          <w:rFonts w:ascii="Arial" w:hAnsi="Arial" w:cs="Arial"/>
          <w:sz w:val="22"/>
          <w:szCs w:val="22"/>
        </w:rPr>
      </w:pPr>
      <w:r w:rsidRPr="00155218">
        <w:rPr>
          <w:rFonts w:ascii="Arial" w:hAnsi="Arial" w:cs="Arial"/>
          <w:sz w:val="22"/>
          <w:szCs w:val="22"/>
        </w:rPr>
        <w:t>k</w:t>
      </w:r>
      <w:r w:rsidR="006E41D5" w:rsidRPr="00155218">
        <w:rPr>
          <w:rFonts w:ascii="Arial" w:hAnsi="Arial" w:cs="Arial"/>
          <w:sz w:val="22"/>
          <w:szCs w:val="22"/>
        </w:rPr>
        <w:t>äskkirjaga</w:t>
      </w:r>
      <w:r w:rsidRPr="00155218">
        <w:rPr>
          <w:rFonts w:ascii="Arial" w:hAnsi="Arial" w:cs="Arial"/>
          <w:sz w:val="22"/>
          <w:szCs w:val="22"/>
        </w:rPr>
        <w:t xml:space="preserve"> nr </w:t>
      </w:r>
      <w:r w:rsidRPr="00155218">
        <w:rPr>
          <w:rFonts w:ascii="Arial" w:hAnsi="Arial" w:cs="Arial"/>
          <w:sz w:val="22"/>
          <w:szCs w:val="22"/>
        </w:rPr>
        <w:fldChar w:fldCharType="begin"/>
      </w:r>
      <w:r w:rsidRPr="00155218">
        <w:rPr>
          <w:rFonts w:ascii="Arial" w:hAnsi="Arial" w:cs="Arial"/>
          <w:sz w:val="22"/>
          <w:szCs w:val="22"/>
        </w:rPr>
        <w:instrText xml:space="preserve"> DOCPROPERTY  delta_regNumber  \* MERGEFORMAT </w:instrText>
      </w:r>
      <w:r w:rsidRPr="00155218">
        <w:rPr>
          <w:rFonts w:ascii="Arial" w:hAnsi="Arial" w:cs="Arial"/>
          <w:sz w:val="22"/>
          <w:szCs w:val="22"/>
        </w:rPr>
        <w:fldChar w:fldCharType="separate"/>
      </w:r>
      <w:r w:rsidRPr="00155218">
        <w:rPr>
          <w:rFonts w:ascii="Arial" w:hAnsi="Arial" w:cs="Arial"/>
          <w:sz w:val="22"/>
          <w:szCs w:val="22"/>
        </w:rPr>
        <w:t>{viit}</w:t>
      </w:r>
      <w:r w:rsidRPr="00155218">
        <w:rPr>
          <w:rFonts w:ascii="Arial" w:hAnsi="Arial" w:cs="Arial"/>
          <w:sz w:val="22"/>
          <w:szCs w:val="22"/>
        </w:rPr>
        <w:fldChar w:fldCharType="end"/>
      </w:r>
    </w:p>
    <w:p w14:paraId="25C75BB6" w14:textId="77777777" w:rsidR="006E41D5" w:rsidRPr="00155218" w:rsidRDefault="006E41D5" w:rsidP="002344B6">
      <w:pPr>
        <w:rPr>
          <w:rFonts w:ascii="Arial" w:hAnsi="Arial" w:cs="Arial"/>
          <w:sz w:val="22"/>
          <w:szCs w:val="22"/>
        </w:rPr>
      </w:pPr>
    </w:p>
    <w:p w14:paraId="6C1628BC" w14:textId="0DDF2ECE" w:rsidR="006E41D5" w:rsidRPr="00155218" w:rsidRDefault="007D2D03" w:rsidP="00632A92">
      <w:pPr>
        <w:jc w:val="center"/>
        <w:rPr>
          <w:rFonts w:ascii="Arial" w:hAnsi="Arial" w:cs="Arial"/>
          <w:b/>
          <w:bCs/>
          <w:sz w:val="22"/>
          <w:szCs w:val="22"/>
        </w:rPr>
      </w:pPr>
      <w:r w:rsidRPr="00155218">
        <w:rPr>
          <w:rFonts w:ascii="Arial" w:hAnsi="Arial" w:cs="Arial"/>
          <w:b/>
          <w:bCs/>
          <w:sz w:val="22"/>
          <w:szCs w:val="22"/>
        </w:rPr>
        <w:t>Sotsiaalkindlustusamet</w:t>
      </w:r>
      <w:r w:rsidR="0010513F" w:rsidRPr="00155218">
        <w:rPr>
          <w:rFonts w:ascii="Arial" w:hAnsi="Arial" w:cs="Arial"/>
          <w:b/>
          <w:bCs/>
          <w:sz w:val="22"/>
          <w:szCs w:val="22"/>
        </w:rPr>
        <w:t xml:space="preserve">i </w:t>
      </w:r>
      <w:r w:rsidR="0010513F" w:rsidRPr="00155218">
        <w:rPr>
          <w:rFonts w:ascii="Arial" w:hAnsi="Arial" w:cs="Arial"/>
          <w:b/>
          <w:sz w:val="22"/>
          <w:szCs w:val="22"/>
        </w:rPr>
        <w:t>e</w:t>
      </w:r>
      <w:r w:rsidR="006E41D5" w:rsidRPr="00155218">
        <w:rPr>
          <w:rFonts w:ascii="Arial" w:hAnsi="Arial" w:cs="Arial"/>
          <w:b/>
          <w:sz w:val="22"/>
          <w:szCs w:val="22"/>
        </w:rPr>
        <w:t>elarve</w:t>
      </w:r>
      <w:r w:rsidR="000C7D4F" w:rsidRPr="00155218">
        <w:rPr>
          <w:rFonts w:ascii="Arial" w:hAnsi="Arial" w:cs="Arial"/>
          <w:b/>
          <w:sz w:val="22"/>
          <w:szCs w:val="22"/>
        </w:rPr>
        <w:t>-</w:t>
      </w:r>
      <w:r w:rsidR="006E41D5" w:rsidRPr="00155218">
        <w:rPr>
          <w:rFonts w:ascii="Arial" w:hAnsi="Arial" w:cs="Arial"/>
          <w:b/>
          <w:sz w:val="22"/>
          <w:szCs w:val="22"/>
        </w:rPr>
        <w:t xml:space="preserve"> ja kulujuhtimise kord</w:t>
      </w:r>
    </w:p>
    <w:p w14:paraId="24E0F764" w14:textId="77777777" w:rsidR="00632A92" w:rsidRPr="00155218" w:rsidRDefault="00632A92" w:rsidP="00632A92">
      <w:pPr>
        <w:jc w:val="both"/>
        <w:rPr>
          <w:rFonts w:ascii="Arial" w:hAnsi="Arial" w:cs="Arial"/>
          <w:b/>
          <w:bCs/>
          <w:sz w:val="22"/>
          <w:szCs w:val="22"/>
        </w:rPr>
      </w:pPr>
    </w:p>
    <w:p w14:paraId="1B30A578" w14:textId="77777777" w:rsidR="00061740" w:rsidRPr="00155218" w:rsidRDefault="00061740" w:rsidP="002D25EF">
      <w:pPr>
        <w:tabs>
          <w:tab w:val="left" w:pos="3525"/>
        </w:tabs>
        <w:rPr>
          <w:rFonts w:ascii="Arial" w:hAnsi="Arial" w:cs="Arial"/>
          <w:b/>
          <w:bCs/>
          <w:color w:val="000000"/>
          <w:sz w:val="22"/>
          <w:szCs w:val="22"/>
        </w:rPr>
      </w:pPr>
    </w:p>
    <w:p w14:paraId="657F6D6D" w14:textId="052FF0AC" w:rsidR="00632A92" w:rsidRPr="00155218" w:rsidRDefault="00632A92" w:rsidP="002D25EF">
      <w:pPr>
        <w:tabs>
          <w:tab w:val="left" w:pos="3525"/>
        </w:tabs>
        <w:rPr>
          <w:rFonts w:ascii="Arial" w:hAnsi="Arial" w:cs="Arial"/>
          <w:b/>
          <w:bCs/>
          <w:color w:val="000000"/>
          <w:sz w:val="22"/>
          <w:szCs w:val="22"/>
        </w:rPr>
      </w:pPr>
      <w:r w:rsidRPr="00155218">
        <w:rPr>
          <w:rFonts w:ascii="Arial" w:hAnsi="Arial" w:cs="Arial"/>
          <w:b/>
          <w:bCs/>
          <w:color w:val="000000"/>
          <w:sz w:val="22"/>
          <w:szCs w:val="22"/>
        </w:rPr>
        <w:t>Sisukord</w:t>
      </w:r>
    </w:p>
    <w:sdt>
      <w:sdtPr>
        <w:rPr>
          <w:rFonts w:ascii="Arial" w:eastAsia="Times New Roman" w:hAnsi="Arial" w:cs="Arial"/>
          <w:color w:val="auto"/>
          <w:sz w:val="22"/>
          <w:szCs w:val="22"/>
          <w:lang w:eastAsia="fi-FI"/>
        </w:rPr>
        <w:id w:val="1312913982"/>
        <w:docPartObj>
          <w:docPartGallery w:val="Table of Contents"/>
          <w:docPartUnique/>
        </w:docPartObj>
      </w:sdtPr>
      <w:sdtEndPr>
        <w:rPr>
          <w:b/>
          <w:bCs/>
        </w:rPr>
      </w:sdtEndPr>
      <w:sdtContent>
        <w:p w14:paraId="6495CDFB" w14:textId="2523ABD2" w:rsidR="002D25EF" w:rsidRPr="00155218" w:rsidRDefault="002D25EF" w:rsidP="0008010E">
          <w:pPr>
            <w:pStyle w:val="Sisukorrapealkiri"/>
            <w:tabs>
              <w:tab w:val="left" w:pos="1680"/>
            </w:tabs>
            <w:rPr>
              <w:rFonts w:ascii="Arial" w:hAnsi="Arial" w:cs="Arial"/>
              <w:color w:val="auto"/>
              <w:sz w:val="22"/>
              <w:szCs w:val="22"/>
            </w:rPr>
          </w:pPr>
        </w:p>
        <w:p w14:paraId="2CCC74D8" w14:textId="408E39D0" w:rsidR="00A06F4F" w:rsidRDefault="002D25EF">
          <w:pPr>
            <w:pStyle w:val="SK1"/>
            <w:tabs>
              <w:tab w:val="left" w:pos="440"/>
              <w:tab w:val="right" w:leader="dot" w:pos="9344"/>
            </w:tabs>
            <w:rPr>
              <w:rFonts w:asciiTheme="minorHAnsi" w:eastAsiaTheme="minorEastAsia" w:hAnsiTheme="minorHAnsi" w:cstheme="minorBidi"/>
              <w:noProof/>
              <w:sz w:val="22"/>
              <w:szCs w:val="22"/>
              <w:lang w:eastAsia="et-EE"/>
            </w:rPr>
          </w:pPr>
          <w:r w:rsidRPr="00155218">
            <w:rPr>
              <w:rFonts w:ascii="Arial" w:hAnsi="Arial" w:cs="Arial"/>
              <w:sz w:val="22"/>
              <w:szCs w:val="22"/>
            </w:rPr>
            <w:fldChar w:fldCharType="begin"/>
          </w:r>
          <w:r w:rsidRPr="00155218">
            <w:rPr>
              <w:rFonts w:ascii="Arial" w:hAnsi="Arial" w:cs="Arial"/>
              <w:sz w:val="22"/>
              <w:szCs w:val="22"/>
            </w:rPr>
            <w:instrText xml:space="preserve"> TOC \o "1-3" \h \z \u </w:instrText>
          </w:r>
          <w:r w:rsidRPr="00155218">
            <w:rPr>
              <w:rFonts w:ascii="Arial" w:hAnsi="Arial" w:cs="Arial"/>
              <w:sz w:val="22"/>
              <w:szCs w:val="22"/>
            </w:rPr>
            <w:fldChar w:fldCharType="separate"/>
          </w:r>
          <w:hyperlink w:anchor="_Toc121823436" w:history="1">
            <w:r w:rsidR="00A06F4F" w:rsidRPr="00933299">
              <w:rPr>
                <w:rStyle w:val="Hperlink"/>
                <w:rFonts w:ascii="Arial" w:hAnsi="Arial" w:cs="Arial"/>
                <w:noProof/>
              </w:rPr>
              <w:t>1.</w:t>
            </w:r>
            <w:r w:rsidR="00A06F4F">
              <w:rPr>
                <w:rFonts w:asciiTheme="minorHAnsi" w:eastAsiaTheme="minorEastAsia" w:hAnsiTheme="minorHAnsi" w:cstheme="minorBidi"/>
                <w:noProof/>
                <w:sz w:val="22"/>
                <w:szCs w:val="22"/>
                <w:lang w:eastAsia="et-EE"/>
              </w:rPr>
              <w:tab/>
            </w:r>
            <w:r w:rsidR="00A06F4F" w:rsidRPr="00933299">
              <w:rPr>
                <w:rStyle w:val="Hperlink"/>
                <w:rFonts w:ascii="Arial" w:hAnsi="Arial" w:cs="Arial"/>
                <w:noProof/>
              </w:rPr>
              <w:t>Juhendi koostamise alused</w:t>
            </w:r>
            <w:r w:rsidR="00A06F4F">
              <w:rPr>
                <w:noProof/>
                <w:webHidden/>
              </w:rPr>
              <w:tab/>
            </w:r>
            <w:r w:rsidR="00A06F4F">
              <w:rPr>
                <w:noProof/>
                <w:webHidden/>
              </w:rPr>
              <w:fldChar w:fldCharType="begin"/>
            </w:r>
            <w:r w:rsidR="00A06F4F">
              <w:rPr>
                <w:noProof/>
                <w:webHidden/>
              </w:rPr>
              <w:instrText xml:space="preserve"> PAGEREF _Toc121823436 \h </w:instrText>
            </w:r>
            <w:r w:rsidR="00A06F4F">
              <w:rPr>
                <w:noProof/>
                <w:webHidden/>
              </w:rPr>
            </w:r>
            <w:r w:rsidR="00A06F4F">
              <w:rPr>
                <w:noProof/>
                <w:webHidden/>
              </w:rPr>
              <w:fldChar w:fldCharType="separate"/>
            </w:r>
            <w:r w:rsidR="00A06F4F">
              <w:rPr>
                <w:noProof/>
                <w:webHidden/>
              </w:rPr>
              <w:t>2</w:t>
            </w:r>
            <w:r w:rsidR="00A06F4F">
              <w:rPr>
                <w:noProof/>
                <w:webHidden/>
              </w:rPr>
              <w:fldChar w:fldCharType="end"/>
            </w:r>
          </w:hyperlink>
        </w:p>
        <w:p w14:paraId="3AAB5EEE" w14:textId="50713AD0" w:rsidR="00A06F4F" w:rsidRDefault="00A06F4F">
          <w:pPr>
            <w:pStyle w:val="SK1"/>
            <w:tabs>
              <w:tab w:val="left" w:pos="440"/>
              <w:tab w:val="right" w:leader="dot" w:pos="9344"/>
            </w:tabs>
            <w:rPr>
              <w:rFonts w:asciiTheme="minorHAnsi" w:eastAsiaTheme="minorEastAsia" w:hAnsiTheme="minorHAnsi" w:cstheme="minorBidi"/>
              <w:noProof/>
              <w:sz w:val="22"/>
              <w:szCs w:val="22"/>
              <w:lang w:eastAsia="et-EE"/>
            </w:rPr>
          </w:pPr>
          <w:hyperlink w:anchor="_Toc121823437" w:history="1">
            <w:r w:rsidRPr="00933299">
              <w:rPr>
                <w:rStyle w:val="Hperlink"/>
                <w:rFonts w:ascii="Arial" w:hAnsi="Arial" w:cs="Arial"/>
                <w:noProof/>
              </w:rPr>
              <w:t>2.</w:t>
            </w:r>
            <w:r>
              <w:rPr>
                <w:rFonts w:asciiTheme="minorHAnsi" w:eastAsiaTheme="minorEastAsia" w:hAnsiTheme="minorHAnsi" w:cstheme="minorBidi"/>
                <w:noProof/>
                <w:sz w:val="22"/>
                <w:szCs w:val="22"/>
                <w:lang w:eastAsia="et-EE"/>
              </w:rPr>
              <w:tab/>
            </w:r>
            <w:r w:rsidRPr="00933299">
              <w:rPr>
                <w:rStyle w:val="Hperlink"/>
                <w:rFonts w:ascii="Arial" w:hAnsi="Arial" w:cs="Arial"/>
                <w:noProof/>
              </w:rPr>
              <w:t>Mõisted</w:t>
            </w:r>
            <w:r>
              <w:rPr>
                <w:noProof/>
                <w:webHidden/>
              </w:rPr>
              <w:tab/>
            </w:r>
            <w:r>
              <w:rPr>
                <w:noProof/>
                <w:webHidden/>
              </w:rPr>
              <w:fldChar w:fldCharType="begin"/>
            </w:r>
            <w:r>
              <w:rPr>
                <w:noProof/>
                <w:webHidden/>
              </w:rPr>
              <w:instrText xml:space="preserve"> PAGEREF _Toc121823437 \h </w:instrText>
            </w:r>
            <w:r>
              <w:rPr>
                <w:noProof/>
                <w:webHidden/>
              </w:rPr>
            </w:r>
            <w:r>
              <w:rPr>
                <w:noProof/>
                <w:webHidden/>
              </w:rPr>
              <w:fldChar w:fldCharType="separate"/>
            </w:r>
            <w:r>
              <w:rPr>
                <w:noProof/>
                <w:webHidden/>
              </w:rPr>
              <w:t>3</w:t>
            </w:r>
            <w:r>
              <w:rPr>
                <w:noProof/>
                <w:webHidden/>
              </w:rPr>
              <w:fldChar w:fldCharType="end"/>
            </w:r>
          </w:hyperlink>
        </w:p>
        <w:p w14:paraId="5B65AFD8" w14:textId="35119A78" w:rsidR="00A06F4F" w:rsidRDefault="00A06F4F">
          <w:pPr>
            <w:pStyle w:val="SK1"/>
            <w:tabs>
              <w:tab w:val="left" w:pos="440"/>
              <w:tab w:val="right" w:leader="dot" w:pos="9344"/>
            </w:tabs>
            <w:rPr>
              <w:rFonts w:asciiTheme="minorHAnsi" w:eastAsiaTheme="minorEastAsia" w:hAnsiTheme="minorHAnsi" w:cstheme="minorBidi"/>
              <w:noProof/>
              <w:sz w:val="22"/>
              <w:szCs w:val="22"/>
              <w:lang w:eastAsia="et-EE"/>
            </w:rPr>
          </w:pPr>
          <w:hyperlink w:anchor="_Toc121823438" w:history="1">
            <w:r w:rsidRPr="00933299">
              <w:rPr>
                <w:rStyle w:val="Hperlink"/>
                <w:rFonts w:ascii="Arial" w:hAnsi="Arial" w:cs="Arial"/>
                <w:noProof/>
              </w:rPr>
              <w:t>3.</w:t>
            </w:r>
            <w:r>
              <w:rPr>
                <w:rFonts w:asciiTheme="minorHAnsi" w:eastAsiaTheme="minorEastAsia" w:hAnsiTheme="minorHAnsi" w:cstheme="minorBidi"/>
                <w:noProof/>
                <w:sz w:val="22"/>
                <w:szCs w:val="22"/>
                <w:lang w:eastAsia="et-EE"/>
              </w:rPr>
              <w:tab/>
            </w:r>
            <w:r w:rsidRPr="00933299">
              <w:rPr>
                <w:rStyle w:val="Hperlink"/>
                <w:rFonts w:ascii="Arial" w:hAnsi="Arial" w:cs="Arial"/>
                <w:noProof/>
              </w:rPr>
              <w:t>Eelarvejuhtimise üldpõhimõtted</w:t>
            </w:r>
            <w:r>
              <w:rPr>
                <w:noProof/>
                <w:webHidden/>
              </w:rPr>
              <w:tab/>
            </w:r>
            <w:r>
              <w:rPr>
                <w:noProof/>
                <w:webHidden/>
              </w:rPr>
              <w:fldChar w:fldCharType="begin"/>
            </w:r>
            <w:r>
              <w:rPr>
                <w:noProof/>
                <w:webHidden/>
              </w:rPr>
              <w:instrText xml:space="preserve"> PAGEREF _Toc121823438 \h </w:instrText>
            </w:r>
            <w:r>
              <w:rPr>
                <w:noProof/>
                <w:webHidden/>
              </w:rPr>
            </w:r>
            <w:r>
              <w:rPr>
                <w:noProof/>
                <w:webHidden/>
              </w:rPr>
              <w:fldChar w:fldCharType="separate"/>
            </w:r>
            <w:r>
              <w:rPr>
                <w:noProof/>
                <w:webHidden/>
              </w:rPr>
              <w:t>4</w:t>
            </w:r>
            <w:r>
              <w:rPr>
                <w:noProof/>
                <w:webHidden/>
              </w:rPr>
              <w:fldChar w:fldCharType="end"/>
            </w:r>
          </w:hyperlink>
        </w:p>
        <w:p w14:paraId="6717D413" w14:textId="1318807C" w:rsidR="00A06F4F" w:rsidRDefault="00A06F4F">
          <w:pPr>
            <w:pStyle w:val="SK1"/>
            <w:tabs>
              <w:tab w:val="left" w:pos="440"/>
              <w:tab w:val="right" w:leader="dot" w:pos="9344"/>
            </w:tabs>
            <w:rPr>
              <w:rFonts w:asciiTheme="minorHAnsi" w:eastAsiaTheme="minorEastAsia" w:hAnsiTheme="minorHAnsi" w:cstheme="minorBidi"/>
              <w:noProof/>
              <w:sz w:val="22"/>
              <w:szCs w:val="22"/>
              <w:lang w:eastAsia="et-EE"/>
            </w:rPr>
          </w:pPr>
          <w:hyperlink w:anchor="_Toc121823439" w:history="1">
            <w:r w:rsidRPr="00933299">
              <w:rPr>
                <w:rStyle w:val="Hperlink"/>
                <w:rFonts w:ascii="Arial" w:hAnsi="Arial" w:cs="Arial"/>
                <w:noProof/>
              </w:rPr>
              <w:t>4.</w:t>
            </w:r>
            <w:r>
              <w:rPr>
                <w:rFonts w:asciiTheme="minorHAnsi" w:eastAsiaTheme="minorEastAsia" w:hAnsiTheme="minorHAnsi" w:cstheme="minorBidi"/>
                <w:noProof/>
                <w:sz w:val="22"/>
                <w:szCs w:val="22"/>
                <w:lang w:eastAsia="et-EE"/>
              </w:rPr>
              <w:tab/>
            </w:r>
            <w:r w:rsidRPr="00933299">
              <w:rPr>
                <w:rStyle w:val="Hperlink"/>
                <w:rFonts w:ascii="Arial" w:hAnsi="Arial" w:cs="Arial"/>
                <w:noProof/>
              </w:rPr>
              <w:t>Eelarve koostamine</w:t>
            </w:r>
            <w:r>
              <w:rPr>
                <w:noProof/>
                <w:webHidden/>
              </w:rPr>
              <w:tab/>
            </w:r>
            <w:r>
              <w:rPr>
                <w:noProof/>
                <w:webHidden/>
              </w:rPr>
              <w:fldChar w:fldCharType="begin"/>
            </w:r>
            <w:r>
              <w:rPr>
                <w:noProof/>
                <w:webHidden/>
              </w:rPr>
              <w:instrText xml:space="preserve"> PAGEREF _Toc121823439 \h </w:instrText>
            </w:r>
            <w:r>
              <w:rPr>
                <w:noProof/>
                <w:webHidden/>
              </w:rPr>
            </w:r>
            <w:r>
              <w:rPr>
                <w:noProof/>
                <w:webHidden/>
              </w:rPr>
              <w:fldChar w:fldCharType="separate"/>
            </w:r>
            <w:r>
              <w:rPr>
                <w:noProof/>
                <w:webHidden/>
              </w:rPr>
              <w:t>5</w:t>
            </w:r>
            <w:r>
              <w:rPr>
                <w:noProof/>
                <w:webHidden/>
              </w:rPr>
              <w:fldChar w:fldCharType="end"/>
            </w:r>
          </w:hyperlink>
        </w:p>
        <w:p w14:paraId="182FB83E" w14:textId="4D9AB640" w:rsidR="00A06F4F" w:rsidRDefault="00A06F4F">
          <w:pPr>
            <w:pStyle w:val="SK1"/>
            <w:tabs>
              <w:tab w:val="left" w:pos="440"/>
              <w:tab w:val="right" w:leader="dot" w:pos="9344"/>
            </w:tabs>
            <w:rPr>
              <w:rFonts w:asciiTheme="minorHAnsi" w:eastAsiaTheme="minorEastAsia" w:hAnsiTheme="minorHAnsi" w:cstheme="minorBidi"/>
              <w:noProof/>
              <w:sz w:val="22"/>
              <w:szCs w:val="22"/>
              <w:lang w:eastAsia="et-EE"/>
            </w:rPr>
          </w:pPr>
          <w:hyperlink w:anchor="_Toc121823440" w:history="1">
            <w:r w:rsidRPr="00933299">
              <w:rPr>
                <w:rStyle w:val="Hperlink"/>
                <w:rFonts w:ascii="Arial" w:hAnsi="Arial" w:cs="Arial"/>
                <w:noProof/>
              </w:rPr>
              <w:t>5.</w:t>
            </w:r>
            <w:r>
              <w:rPr>
                <w:rFonts w:asciiTheme="minorHAnsi" w:eastAsiaTheme="minorEastAsia" w:hAnsiTheme="minorHAnsi" w:cstheme="minorBidi"/>
                <w:noProof/>
                <w:sz w:val="22"/>
                <w:szCs w:val="22"/>
                <w:lang w:eastAsia="et-EE"/>
              </w:rPr>
              <w:tab/>
            </w:r>
            <w:r w:rsidRPr="00933299">
              <w:rPr>
                <w:rStyle w:val="Hperlink"/>
                <w:rFonts w:ascii="Arial" w:hAnsi="Arial" w:cs="Arial"/>
                <w:noProof/>
              </w:rPr>
              <w:t>Kulujuhtimise üldsätted</w:t>
            </w:r>
            <w:r>
              <w:rPr>
                <w:noProof/>
                <w:webHidden/>
              </w:rPr>
              <w:tab/>
            </w:r>
            <w:r>
              <w:rPr>
                <w:noProof/>
                <w:webHidden/>
              </w:rPr>
              <w:fldChar w:fldCharType="begin"/>
            </w:r>
            <w:r>
              <w:rPr>
                <w:noProof/>
                <w:webHidden/>
              </w:rPr>
              <w:instrText xml:space="preserve"> PAGEREF _Toc121823440 \h </w:instrText>
            </w:r>
            <w:r>
              <w:rPr>
                <w:noProof/>
                <w:webHidden/>
              </w:rPr>
            </w:r>
            <w:r>
              <w:rPr>
                <w:noProof/>
                <w:webHidden/>
              </w:rPr>
              <w:fldChar w:fldCharType="separate"/>
            </w:r>
            <w:r>
              <w:rPr>
                <w:noProof/>
                <w:webHidden/>
              </w:rPr>
              <w:t>6</w:t>
            </w:r>
            <w:r>
              <w:rPr>
                <w:noProof/>
                <w:webHidden/>
              </w:rPr>
              <w:fldChar w:fldCharType="end"/>
            </w:r>
          </w:hyperlink>
        </w:p>
        <w:p w14:paraId="79BBE61B" w14:textId="30A54491" w:rsidR="00A06F4F" w:rsidRDefault="00A06F4F">
          <w:pPr>
            <w:pStyle w:val="SK1"/>
            <w:tabs>
              <w:tab w:val="left" w:pos="440"/>
              <w:tab w:val="right" w:leader="dot" w:pos="9344"/>
            </w:tabs>
            <w:rPr>
              <w:rFonts w:asciiTheme="minorHAnsi" w:eastAsiaTheme="minorEastAsia" w:hAnsiTheme="minorHAnsi" w:cstheme="minorBidi"/>
              <w:noProof/>
              <w:sz w:val="22"/>
              <w:szCs w:val="22"/>
              <w:lang w:eastAsia="et-EE"/>
            </w:rPr>
          </w:pPr>
          <w:hyperlink w:anchor="_Toc121823441" w:history="1">
            <w:r w:rsidRPr="00933299">
              <w:rPr>
                <w:rStyle w:val="Hperlink"/>
                <w:rFonts w:ascii="Arial" w:hAnsi="Arial" w:cs="Arial"/>
                <w:noProof/>
              </w:rPr>
              <w:t>6.</w:t>
            </w:r>
            <w:r>
              <w:rPr>
                <w:rFonts w:asciiTheme="minorHAnsi" w:eastAsiaTheme="minorEastAsia" w:hAnsiTheme="minorHAnsi" w:cstheme="minorBidi"/>
                <w:noProof/>
                <w:sz w:val="22"/>
                <w:szCs w:val="22"/>
                <w:lang w:eastAsia="et-EE"/>
              </w:rPr>
              <w:tab/>
            </w:r>
            <w:r w:rsidRPr="00933299">
              <w:rPr>
                <w:rStyle w:val="Hperlink"/>
                <w:rFonts w:ascii="Arial" w:hAnsi="Arial" w:cs="Arial"/>
                <w:noProof/>
              </w:rPr>
              <w:t>Kulujuhi, teenuse omaniku, volitatud isiku, analüütiku ja raamatupidaja ülesanded ja vastutus</w:t>
            </w:r>
            <w:r>
              <w:rPr>
                <w:noProof/>
                <w:webHidden/>
              </w:rPr>
              <w:tab/>
            </w:r>
            <w:r>
              <w:rPr>
                <w:noProof/>
                <w:webHidden/>
              </w:rPr>
              <w:fldChar w:fldCharType="begin"/>
            </w:r>
            <w:r>
              <w:rPr>
                <w:noProof/>
                <w:webHidden/>
              </w:rPr>
              <w:instrText xml:space="preserve"> PAGEREF _Toc121823441 \h </w:instrText>
            </w:r>
            <w:r>
              <w:rPr>
                <w:noProof/>
                <w:webHidden/>
              </w:rPr>
            </w:r>
            <w:r>
              <w:rPr>
                <w:noProof/>
                <w:webHidden/>
              </w:rPr>
              <w:fldChar w:fldCharType="separate"/>
            </w:r>
            <w:r>
              <w:rPr>
                <w:noProof/>
                <w:webHidden/>
              </w:rPr>
              <w:t>8</w:t>
            </w:r>
            <w:r>
              <w:rPr>
                <w:noProof/>
                <w:webHidden/>
              </w:rPr>
              <w:fldChar w:fldCharType="end"/>
            </w:r>
          </w:hyperlink>
        </w:p>
        <w:p w14:paraId="387793DE" w14:textId="1004FCA9" w:rsidR="00A06F4F" w:rsidRDefault="00A06F4F">
          <w:pPr>
            <w:pStyle w:val="SK1"/>
            <w:tabs>
              <w:tab w:val="left" w:pos="440"/>
              <w:tab w:val="right" w:leader="dot" w:pos="9344"/>
            </w:tabs>
            <w:rPr>
              <w:rFonts w:asciiTheme="minorHAnsi" w:eastAsiaTheme="minorEastAsia" w:hAnsiTheme="minorHAnsi" w:cstheme="minorBidi"/>
              <w:noProof/>
              <w:sz w:val="22"/>
              <w:szCs w:val="22"/>
              <w:lang w:eastAsia="et-EE"/>
            </w:rPr>
          </w:pPr>
          <w:hyperlink w:anchor="_Toc121823442" w:history="1">
            <w:r w:rsidRPr="00933299">
              <w:rPr>
                <w:rStyle w:val="Hperlink"/>
                <w:rFonts w:ascii="Arial" w:hAnsi="Arial" w:cs="Arial"/>
                <w:noProof/>
              </w:rPr>
              <w:t>7.</w:t>
            </w:r>
            <w:r>
              <w:rPr>
                <w:rFonts w:asciiTheme="minorHAnsi" w:eastAsiaTheme="minorEastAsia" w:hAnsiTheme="minorHAnsi" w:cstheme="minorBidi"/>
                <w:noProof/>
                <w:sz w:val="22"/>
                <w:szCs w:val="22"/>
                <w:lang w:eastAsia="et-EE"/>
              </w:rPr>
              <w:tab/>
            </w:r>
            <w:r w:rsidRPr="00933299">
              <w:rPr>
                <w:rStyle w:val="Hperlink"/>
                <w:rFonts w:ascii="Arial" w:hAnsi="Arial" w:cs="Arial"/>
                <w:noProof/>
              </w:rPr>
              <w:t>Kuludokumendi kooskõlastamine dokumendihaldussüsteemis ja eArvekeskuses</w:t>
            </w:r>
            <w:r>
              <w:rPr>
                <w:noProof/>
                <w:webHidden/>
              </w:rPr>
              <w:tab/>
            </w:r>
            <w:r>
              <w:rPr>
                <w:noProof/>
                <w:webHidden/>
              </w:rPr>
              <w:fldChar w:fldCharType="begin"/>
            </w:r>
            <w:r>
              <w:rPr>
                <w:noProof/>
                <w:webHidden/>
              </w:rPr>
              <w:instrText xml:space="preserve"> PAGEREF _Toc121823442 \h </w:instrText>
            </w:r>
            <w:r>
              <w:rPr>
                <w:noProof/>
                <w:webHidden/>
              </w:rPr>
            </w:r>
            <w:r>
              <w:rPr>
                <w:noProof/>
                <w:webHidden/>
              </w:rPr>
              <w:fldChar w:fldCharType="separate"/>
            </w:r>
            <w:r>
              <w:rPr>
                <w:noProof/>
                <w:webHidden/>
              </w:rPr>
              <w:t>9</w:t>
            </w:r>
            <w:r>
              <w:rPr>
                <w:noProof/>
                <w:webHidden/>
              </w:rPr>
              <w:fldChar w:fldCharType="end"/>
            </w:r>
          </w:hyperlink>
        </w:p>
        <w:p w14:paraId="5E708171" w14:textId="68DCAEF1" w:rsidR="00A06F4F" w:rsidRDefault="00A06F4F">
          <w:pPr>
            <w:pStyle w:val="SK1"/>
            <w:tabs>
              <w:tab w:val="left" w:pos="440"/>
              <w:tab w:val="right" w:leader="dot" w:pos="9344"/>
            </w:tabs>
            <w:rPr>
              <w:rFonts w:asciiTheme="minorHAnsi" w:eastAsiaTheme="minorEastAsia" w:hAnsiTheme="minorHAnsi" w:cstheme="minorBidi"/>
              <w:noProof/>
              <w:sz w:val="22"/>
              <w:szCs w:val="22"/>
              <w:lang w:eastAsia="et-EE"/>
            </w:rPr>
          </w:pPr>
          <w:hyperlink w:anchor="_Toc121823443" w:history="1">
            <w:r w:rsidRPr="00933299">
              <w:rPr>
                <w:rStyle w:val="Hperlink"/>
                <w:rFonts w:ascii="Arial" w:hAnsi="Arial" w:cs="Arial"/>
                <w:noProof/>
              </w:rPr>
              <w:t>8.</w:t>
            </w:r>
            <w:r>
              <w:rPr>
                <w:rFonts w:asciiTheme="minorHAnsi" w:eastAsiaTheme="minorEastAsia" w:hAnsiTheme="minorHAnsi" w:cstheme="minorBidi"/>
                <w:noProof/>
                <w:sz w:val="22"/>
                <w:szCs w:val="22"/>
                <w:lang w:eastAsia="et-EE"/>
              </w:rPr>
              <w:tab/>
            </w:r>
            <w:r w:rsidRPr="00933299">
              <w:rPr>
                <w:rStyle w:val="Hperlink"/>
                <w:rFonts w:ascii="Arial" w:hAnsi="Arial" w:cs="Arial"/>
                <w:noProof/>
              </w:rPr>
              <w:t>Viited</w:t>
            </w:r>
            <w:r>
              <w:rPr>
                <w:noProof/>
                <w:webHidden/>
              </w:rPr>
              <w:tab/>
            </w:r>
            <w:r>
              <w:rPr>
                <w:noProof/>
                <w:webHidden/>
              </w:rPr>
              <w:fldChar w:fldCharType="begin"/>
            </w:r>
            <w:r>
              <w:rPr>
                <w:noProof/>
                <w:webHidden/>
              </w:rPr>
              <w:instrText xml:space="preserve"> PAGEREF _Toc121823443 \h </w:instrText>
            </w:r>
            <w:r>
              <w:rPr>
                <w:noProof/>
                <w:webHidden/>
              </w:rPr>
            </w:r>
            <w:r>
              <w:rPr>
                <w:noProof/>
                <w:webHidden/>
              </w:rPr>
              <w:fldChar w:fldCharType="separate"/>
            </w:r>
            <w:r>
              <w:rPr>
                <w:noProof/>
                <w:webHidden/>
              </w:rPr>
              <w:t>10</w:t>
            </w:r>
            <w:r>
              <w:rPr>
                <w:noProof/>
                <w:webHidden/>
              </w:rPr>
              <w:fldChar w:fldCharType="end"/>
            </w:r>
          </w:hyperlink>
        </w:p>
        <w:p w14:paraId="1D22A511" w14:textId="36ABA76F" w:rsidR="00A06F4F" w:rsidRDefault="00A06F4F">
          <w:pPr>
            <w:pStyle w:val="SK1"/>
            <w:tabs>
              <w:tab w:val="left" w:pos="440"/>
              <w:tab w:val="right" w:leader="dot" w:pos="9344"/>
            </w:tabs>
            <w:rPr>
              <w:rFonts w:asciiTheme="minorHAnsi" w:eastAsiaTheme="minorEastAsia" w:hAnsiTheme="minorHAnsi" w:cstheme="minorBidi"/>
              <w:noProof/>
              <w:sz w:val="22"/>
              <w:szCs w:val="22"/>
              <w:lang w:eastAsia="et-EE"/>
            </w:rPr>
          </w:pPr>
          <w:hyperlink w:anchor="_Toc121823444" w:history="1">
            <w:r w:rsidRPr="00933299">
              <w:rPr>
                <w:rStyle w:val="Hperlink"/>
                <w:rFonts w:ascii="Arial" w:hAnsi="Arial" w:cs="Arial"/>
                <w:noProof/>
              </w:rPr>
              <w:t>9.</w:t>
            </w:r>
            <w:r>
              <w:rPr>
                <w:rFonts w:asciiTheme="minorHAnsi" w:eastAsiaTheme="minorEastAsia" w:hAnsiTheme="minorHAnsi" w:cstheme="minorBidi"/>
                <w:noProof/>
                <w:sz w:val="22"/>
                <w:szCs w:val="22"/>
                <w:lang w:eastAsia="et-EE"/>
              </w:rPr>
              <w:tab/>
            </w:r>
            <w:r w:rsidRPr="00933299">
              <w:rPr>
                <w:rStyle w:val="Hperlink"/>
                <w:rFonts w:ascii="Arial" w:hAnsi="Arial" w:cs="Arial"/>
                <w:noProof/>
              </w:rPr>
              <w:t>Andmed dokumendi muutmise kohta</w:t>
            </w:r>
            <w:r>
              <w:rPr>
                <w:noProof/>
                <w:webHidden/>
              </w:rPr>
              <w:tab/>
            </w:r>
            <w:r>
              <w:rPr>
                <w:noProof/>
                <w:webHidden/>
              </w:rPr>
              <w:fldChar w:fldCharType="begin"/>
            </w:r>
            <w:r>
              <w:rPr>
                <w:noProof/>
                <w:webHidden/>
              </w:rPr>
              <w:instrText xml:space="preserve"> PAGEREF _Toc121823444 \h </w:instrText>
            </w:r>
            <w:r>
              <w:rPr>
                <w:noProof/>
                <w:webHidden/>
              </w:rPr>
            </w:r>
            <w:r>
              <w:rPr>
                <w:noProof/>
                <w:webHidden/>
              </w:rPr>
              <w:fldChar w:fldCharType="separate"/>
            </w:r>
            <w:r>
              <w:rPr>
                <w:noProof/>
                <w:webHidden/>
              </w:rPr>
              <w:t>11</w:t>
            </w:r>
            <w:r>
              <w:rPr>
                <w:noProof/>
                <w:webHidden/>
              </w:rPr>
              <w:fldChar w:fldCharType="end"/>
            </w:r>
          </w:hyperlink>
        </w:p>
        <w:p w14:paraId="7F5EB943" w14:textId="55234EEC" w:rsidR="002D25EF" w:rsidRPr="00155218" w:rsidRDefault="002D25EF">
          <w:pPr>
            <w:rPr>
              <w:rFonts w:ascii="Arial" w:hAnsi="Arial" w:cs="Arial"/>
              <w:sz w:val="22"/>
              <w:szCs w:val="22"/>
            </w:rPr>
          </w:pPr>
          <w:r w:rsidRPr="00155218">
            <w:rPr>
              <w:rFonts w:ascii="Arial" w:hAnsi="Arial" w:cs="Arial"/>
              <w:b/>
              <w:bCs/>
              <w:sz w:val="22"/>
              <w:szCs w:val="22"/>
            </w:rPr>
            <w:fldChar w:fldCharType="end"/>
          </w:r>
        </w:p>
      </w:sdtContent>
    </w:sdt>
    <w:p w14:paraId="4890176F" w14:textId="77777777" w:rsidR="00386756" w:rsidRPr="00155218" w:rsidRDefault="00386756">
      <w:pPr>
        <w:spacing w:after="160" w:line="259" w:lineRule="auto"/>
        <w:rPr>
          <w:rFonts w:ascii="Arial" w:hAnsi="Arial" w:cs="Arial"/>
          <w:b/>
          <w:bCs/>
          <w:sz w:val="22"/>
          <w:szCs w:val="22"/>
        </w:rPr>
      </w:pPr>
      <w:r w:rsidRPr="00155218">
        <w:rPr>
          <w:rFonts w:ascii="Arial" w:hAnsi="Arial" w:cs="Arial"/>
          <w:sz w:val="22"/>
          <w:szCs w:val="22"/>
        </w:rPr>
        <w:br w:type="page"/>
      </w:r>
    </w:p>
    <w:p w14:paraId="54389185" w14:textId="27B79306" w:rsidR="00632A92" w:rsidRPr="00155218" w:rsidRDefault="00632A92" w:rsidP="00A06F4F">
      <w:pPr>
        <w:pStyle w:val="Pealkiri1"/>
        <w:numPr>
          <w:ilvl w:val="0"/>
          <w:numId w:val="11"/>
        </w:numPr>
        <w:ind w:left="357" w:hanging="357"/>
        <w:jc w:val="left"/>
        <w:rPr>
          <w:rFonts w:ascii="Arial" w:hAnsi="Arial" w:cs="Arial"/>
          <w:sz w:val="22"/>
          <w:szCs w:val="22"/>
        </w:rPr>
      </w:pPr>
      <w:bookmarkStart w:id="0" w:name="_Toc121823436"/>
      <w:r w:rsidRPr="00155218">
        <w:rPr>
          <w:rFonts w:ascii="Arial" w:hAnsi="Arial" w:cs="Arial"/>
          <w:sz w:val="22"/>
          <w:szCs w:val="22"/>
          <w:lang w:val="et-EE"/>
        </w:rPr>
        <w:lastRenderedPageBreak/>
        <w:t>Juhendi koostamise alused</w:t>
      </w:r>
      <w:bookmarkEnd w:id="0"/>
    </w:p>
    <w:p w14:paraId="193376F5" w14:textId="77777777" w:rsidR="00632A92" w:rsidRPr="00155218" w:rsidRDefault="00632A92" w:rsidP="00632A92">
      <w:pPr>
        <w:jc w:val="both"/>
        <w:rPr>
          <w:rFonts w:ascii="Arial" w:hAnsi="Arial" w:cs="Arial"/>
          <w:b/>
          <w:bCs/>
          <w:sz w:val="22"/>
          <w:szCs w:val="22"/>
        </w:rPr>
      </w:pPr>
    </w:p>
    <w:p w14:paraId="66674E19" w14:textId="666BD758" w:rsidR="00632A92" w:rsidRPr="00155218" w:rsidRDefault="00632A92" w:rsidP="00E915CB">
      <w:pPr>
        <w:pStyle w:val="Loendilik"/>
        <w:numPr>
          <w:ilvl w:val="1"/>
          <w:numId w:val="24"/>
        </w:numPr>
        <w:tabs>
          <w:tab w:val="left" w:pos="567"/>
        </w:tabs>
        <w:ind w:left="0" w:firstLine="0"/>
        <w:jc w:val="both"/>
        <w:rPr>
          <w:rFonts w:ascii="Arial" w:hAnsi="Arial" w:cs="Arial"/>
          <w:sz w:val="22"/>
          <w:szCs w:val="22"/>
        </w:rPr>
      </w:pPr>
      <w:r w:rsidRPr="00155218">
        <w:rPr>
          <w:rFonts w:ascii="Arial" w:hAnsi="Arial" w:cs="Arial"/>
          <w:sz w:val="22"/>
          <w:szCs w:val="22"/>
        </w:rPr>
        <w:t>Juhendi</w:t>
      </w:r>
      <w:r w:rsidR="009A544F" w:rsidRPr="00155218">
        <w:rPr>
          <w:rFonts w:ascii="Arial" w:hAnsi="Arial" w:cs="Arial"/>
          <w:sz w:val="22"/>
          <w:szCs w:val="22"/>
        </w:rPr>
        <w:t>s</w:t>
      </w:r>
      <w:r w:rsidRPr="00155218">
        <w:rPr>
          <w:rFonts w:ascii="Arial" w:hAnsi="Arial" w:cs="Arial"/>
          <w:sz w:val="22"/>
          <w:szCs w:val="22"/>
        </w:rPr>
        <w:t xml:space="preserve"> </w:t>
      </w:r>
      <w:r w:rsidR="00790D8A" w:rsidRPr="00155218">
        <w:rPr>
          <w:rFonts w:ascii="Arial" w:hAnsi="Arial" w:cs="Arial"/>
          <w:sz w:val="22"/>
          <w:szCs w:val="22"/>
        </w:rPr>
        <w:t>kirjeldatakse</w:t>
      </w:r>
      <w:r w:rsidRPr="00155218">
        <w:rPr>
          <w:rFonts w:ascii="Arial" w:hAnsi="Arial" w:cs="Arial"/>
          <w:sz w:val="22"/>
          <w:szCs w:val="22"/>
        </w:rPr>
        <w:t xml:space="preserve"> osapoolte tööjaotust, tegevusi ja vastutust, mis on vajalikud</w:t>
      </w:r>
      <w:r w:rsidR="00E915CB" w:rsidRPr="00155218">
        <w:rPr>
          <w:rFonts w:ascii="Arial" w:hAnsi="Arial" w:cs="Arial"/>
          <w:sz w:val="22"/>
          <w:szCs w:val="22"/>
        </w:rPr>
        <w:t xml:space="preserve"> </w:t>
      </w:r>
      <w:r w:rsidRPr="00155218">
        <w:rPr>
          <w:rFonts w:ascii="Arial" w:hAnsi="Arial" w:cs="Arial"/>
          <w:sz w:val="22"/>
          <w:szCs w:val="22"/>
        </w:rPr>
        <w:t xml:space="preserve">Sotsiaalkindlustusameti </w:t>
      </w:r>
      <w:r w:rsidR="00790D8A" w:rsidRPr="00155218">
        <w:rPr>
          <w:rFonts w:ascii="Arial" w:hAnsi="Arial" w:cs="Arial"/>
          <w:sz w:val="22"/>
          <w:szCs w:val="22"/>
        </w:rPr>
        <w:t xml:space="preserve">(edaspidi SKA) </w:t>
      </w:r>
      <w:r w:rsidRPr="00155218">
        <w:rPr>
          <w:rFonts w:ascii="Arial" w:hAnsi="Arial" w:cs="Arial"/>
          <w:sz w:val="22"/>
          <w:szCs w:val="22"/>
        </w:rPr>
        <w:t>eelarve koostamise ja muutmise ning kulujuhtimise korra rakendamiseks, samuti eelarve seireks ja vastavate aruannete koostamiseks.</w:t>
      </w:r>
    </w:p>
    <w:p w14:paraId="242BFEA8" w14:textId="77777777" w:rsidR="00632A92" w:rsidRPr="00155218" w:rsidRDefault="00632A92" w:rsidP="00632A92">
      <w:pPr>
        <w:pStyle w:val="Loendilik"/>
        <w:tabs>
          <w:tab w:val="left" w:pos="567"/>
        </w:tabs>
        <w:ind w:left="0"/>
        <w:jc w:val="both"/>
        <w:rPr>
          <w:rFonts w:ascii="Arial" w:hAnsi="Arial" w:cs="Arial"/>
          <w:sz w:val="22"/>
          <w:szCs w:val="22"/>
        </w:rPr>
      </w:pPr>
    </w:p>
    <w:p w14:paraId="46D54A3F" w14:textId="32E611FE" w:rsidR="00632A92" w:rsidRPr="00155218" w:rsidRDefault="003C76D4" w:rsidP="00E915CB">
      <w:pPr>
        <w:pStyle w:val="Loendilik"/>
        <w:numPr>
          <w:ilvl w:val="1"/>
          <w:numId w:val="24"/>
        </w:numPr>
        <w:autoSpaceDE w:val="0"/>
        <w:autoSpaceDN w:val="0"/>
        <w:adjustRightInd w:val="0"/>
        <w:ind w:left="0" w:firstLine="0"/>
        <w:jc w:val="both"/>
        <w:rPr>
          <w:rFonts w:ascii="Arial" w:hAnsi="Arial" w:cs="Arial"/>
          <w:sz w:val="22"/>
          <w:szCs w:val="22"/>
        </w:rPr>
      </w:pPr>
      <w:r w:rsidRPr="00155218">
        <w:rPr>
          <w:rFonts w:ascii="Arial" w:hAnsi="Arial" w:cs="Arial"/>
          <w:sz w:val="22"/>
          <w:szCs w:val="22"/>
        </w:rPr>
        <w:t>Käesolev juhend lähtub Sotsiaalministeeriumi valitsemisala programmide, arengukava tegevuskava täitmise aruande, eelarve projekti ja kulumudeli koostamise, muutmise ja seirejuhendist</w:t>
      </w:r>
      <w:r w:rsidR="00B41EE3" w:rsidRPr="00155218">
        <w:rPr>
          <w:rFonts w:ascii="Arial" w:hAnsi="Arial" w:cs="Arial"/>
          <w:sz w:val="22"/>
          <w:szCs w:val="22"/>
        </w:rPr>
        <w:t xml:space="preserve">. </w:t>
      </w:r>
      <w:r w:rsidRPr="00155218">
        <w:rPr>
          <w:rFonts w:ascii="Arial" w:hAnsi="Arial" w:cs="Arial"/>
          <w:sz w:val="22"/>
          <w:szCs w:val="22"/>
        </w:rPr>
        <w:t>Siinjuures ei ole korratud eelnimetatud juhendi punkte.</w:t>
      </w:r>
    </w:p>
    <w:p w14:paraId="7F8E3D35" w14:textId="77777777" w:rsidR="00632A92" w:rsidRPr="00155218" w:rsidRDefault="00632A92" w:rsidP="00632A92">
      <w:pPr>
        <w:pStyle w:val="Loendilik"/>
        <w:tabs>
          <w:tab w:val="left" w:pos="567"/>
        </w:tabs>
        <w:ind w:left="0"/>
        <w:jc w:val="both"/>
        <w:rPr>
          <w:rFonts w:ascii="Arial" w:hAnsi="Arial" w:cs="Arial"/>
          <w:sz w:val="22"/>
          <w:szCs w:val="22"/>
        </w:rPr>
      </w:pPr>
    </w:p>
    <w:p w14:paraId="0ECF10CB" w14:textId="440A2DEF" w:rsidR="00632A92" w:rsidRPr="00155218" w:rsidRDefault="00632A92" w:rsidP="00E915CB">
      <w:pPr>
        <w:pStyle w:val="Loendilik"/>
        <w:numPr>
          <w:ilvl w:val="1"/>
          <w:numId w:val="24"/>
        </w:numPr>
        <w:tabs>
          <w:tab w:val="left" w:pos="567"/>
        </w:tabs>
        <w:jc w:val="both"/>
        <w:rPr>
          <w:rFonts w:ascii="Arial" w:hAnsi="Arial" w:cs="Arial"/>
          <w:sz w:val="22"/>
          <w:szCs w:val="22"/>
        </w:rPr>
      </w:pPr>
      <w:r w:rsidRPr="00155218">
        <w:rPr>
          <w:rFonts w:ascii="Arial" w:hAnsi="Arial" w:cs="Arial"/>
          <w:sz w:val="22"/>
          <w:szCs w:val="22"/>
        </w:rPr>
        <w:t>Riigi finantsjuhtimise tsükli protsesse reguleerivad järgmised õigusaktid:</w:t>
      </w:r>
    </w:p>
    <w:p w14:paraId="38C3FD02" w14:textId="77777777" w:rsidR="00632A92" w:rsidRPr="00155218" w:rsidRDefault="00632A92" w:rsidP="00632A92">
      <w:pPr>
        <w:pStyle w:val="Loendilik"/>
        <w:tabs>
          <w:tab w:val="left" w:pos="567"/>
        </w:tabs>
        <w:ind w:left="0"/>
        <w:jc w:val="both"/>
        <w:rPr>
          <w:rFonts w:ascii="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095"/>
      </w:tblGrid>
      <w:tr w:rsidR="00632A92" w:rsidRPr="00155218" w14:paraId="3BBA1506" w14:textId="77777777" w:rsidTr="00CB5505">
        <w:tc>
          <w:tcPr>
            <w:tcW w:w="3256" w:type="dxa"/>
          </w:tcPr>
          <w:p w14:paraId="51CE1795" w14:textId="77777777" w:rsidR="00632A92" w:rsidRPr="00155218" w:rsidRDefault="00632A92" w:rsidP="00F3563A">
            <w:pPr>
              <w:rPr>
                <w:rFonts w:ascii="Arial" w:hAnsi="Arial" w:cs="Arial"/>
                <w:b/>
                <w:sz w:val="22"/>
                <w:szCs w:val="22"/>
              </w:rPr>
            </w:pPr>
            <w:r w:rsidRPr="00155218">
              <w:rPr>
                <w:rFonts w:ascii="Arial" w:hAnsi="Arial" w:cs="Arial"/>
                <w:b/>
                <w:sz w:val="22"/>
                <w:szCs w:val="22"/>
              </w:rPr>
              <w:t>Protsess</w:t>
            </w:r>
          </w:p>
        </w:tc>
        <w:tc>
          <w:tcPr>
            <w:tcW w:w="6095" w:type="dxa"/>
          </w:tcPr>
          <w:p w14:paraId="6A6B9182" w14:textId="77777777" w:rsidR="00632A92" w:rsidRPr="00155218" w:rsidRDefault="00632A92" w:rsidP="00F3563A">
            <w:pPr>
              <w:rPr>
                <w:rFonts w:ascii="Arial" w:hAnsi="Arial" w:cs="Arial"/>
                <w:b/>
                <w:sz w:val="22"/>
                <w:szCs w:val="22"/>
              </w:rPr>
            </w:pPr>
            <w:r w:rsidRPr="00155218">
              <w:rPr>
                <w:rFonts w:ascii="Arial" w:hAnsi="Arial" w:cs="Arial"/>
                <w:b/>
                <w:sz w:val="22"/>
                <w:szCs w:val="22"/>
              </w:rPr>
              <w:t>Regulatsioon</w:t>
            </w:r>
          </w:p>
        </w:tc>
      </w:tr>
      <w:tr w:rsidR="00632A92" w:rsidRPr="00155218" w14:paraId="28DB1123" w14:textId="77777777" w:rsidTr="00CB5505">
        <w:tc>
          <w:tcPr>
            <w:tcW w:w="3256" w:type="dxa"/>
          </w:tcPr>
          <w:p w14:paraId="6CC55720" w14:textId="77777777" w:rsidR="00632A92" w:rsidRPr="00155218" w:rsidRDefault="00632A92" w:rsidP="00F3563A">
            <w:pPr>
              <w:rPr>
                <w:rFonts w:ascii="Arial" w:hAnsi="Arial" w:cs="Arial"/>
                <w:sz w:val="22"/>
                <w:szCs w:val="22"/>
              </w:rPr>
            </w:pPr>
            <w:r w:rsidRPr="00155218">
              <w:rPr>
                <w:rFonts w:ascii="Arial" w:hAnsi="Arial" w:cs="Arial"/>
                <w:sz w:val="22"/>
                <w:szCs w:val="22"/>
              </w:rPr>
              <w:t>Eelarvestrateegia ja eelarve koostamine</w:t>
            </w:r>
          </w:p>
        </w:tc>
        <w:tc>
          <w:tcPr>
            <w:tcW w:w="6095" w:type="dxa"/>
          </w:tcPr>
          <w:p w14:paraId="14DAD163" w14:textId="51C8D521" w:rsidR="00632A92" w:rsidRPr="00155218" w:rsidRDefault="00A06F4F" w:rsidP="00F3563A">
            <w:pPr>
              <w:rPr>
                <w:rFonts w:ascii="Arial" w:hAnsi="Arial" w:cs="Arial"/>
                <w:sz w:val="22"/>
                <w:szCs w:val="22"/>
              </w:rPr>
            </w:pPr>
            <w:hyperlink r:id="rId8" w:history="1">
              <w:r w:rsidR="00632A92" w:rsidRPr="00155218">
                <w:rPr>
                  <w:rStyle w:val="Hperlink"/>
                  <w:rFonts w:ascii="Arial" w:hAnsi="Arial" w:cs="Arial"/>
                  <w:sz w:val="22"/>
                  <w:szCs w:val="22"/>
                </w:rPr>
                <w:t>Riigieelarve seadus</w:t>
              </w:r>
            </w:hyperlink>
            <w:r w:rsidR="00E44284" w:rsidRPr="00155218">
              <w:rPr>
                <w:rFonts w:ascii="Arial" w:hAnsi="Arial" w:cs="Arial"/>
                <w:sz w:val="22"/>
                <w:szCs w:val="22"/>
              </w:rPr>
              <w:t xml:space="preserve"> </w:t>
            </w:r>
          </w:p>
          <w:p w14:paraId="20A52915" w14:textId="77777777" w:rsidR="00AE4A14" w:rsidRPr="00155218" w:rsidRDefault="00AE4A14" w:rsidP="00F3563A">
            <w:pPr>
              <w:rPr>
                <w:rFonts w:ascii="Arial" w:hAnsi="Arial" w:cs="Arial"/>
                <w:sz w:val="22"/>
                <w:szCs w:val="22"/>
              </w:rPr>
            </w:pPr>
          </w:p>
          <w:p w14:paraId="1EF32C0A" w14:textId="0EA31AEB" w:rsidR="00AE4A14" w:rsidRPr="00155218" w:rsidRDefault="00A06F4F" w:rsidP="00AE4A14">
            <w:pPr>
              <w:rPr>
                <w:rFonts w:ascii="Arial" w:hAnsi="Arial" w:cs="Arial"/>
                <w:sz w:val="22"/>
                <w:szCs w:val="22"/>
              </w:rPr>
            </w:pPr>
            <w:hyperlink r:id="rId9" w:history="1">
              <w:r w:rsidR="00AE4A14" w:rsidRPr="00155218">
                <w:rPr>
                  <w:rStyle w:val="Hperlink"/>
                  <w:rFonts w:ascii="Arial" w:hAnsi="Arial" w:cs="Arial"/>
                  <w:sz w:val="22"/>
                  <w:szCs w:val="22"/>
                </w:rPr>
                <w:t>Valdkonna arengukava ja programmi koostamise, elluviimise, aruandluse, hindamise ja muutmise kord</w:t>
              </w:r>
            </w:hyperlink>
            <w:r w:rsidR="00AE4A14" w:rsidRPr="00155218">
              <w:rPr>
                <w:rFonts w:ascii="Arial" w:hAnsi="Arial" w:cs="Arial"/>
                <w:sz w:val="22"/>
                <w:szCs w:val="22"/>
              </w:rPr>
              <w:t xml:space="preserve"> </w:t>
            </w:r>
          </w:p>
          <w:p w14:paraId="643F4DDA" w14:textId="77777777" w:rsidR="00632A92" w:rsidRPr="00155218" w:rsidRDefault="00632A92" w:rsidP="00AE4A14">
            <w:pPr>
              <w:rPr>
                <w:rFonts w:ascii="Arial" w:hAnsi="Arial" w:cs="Arial"/>
                <w:sz w:val="22"/>
                <w:szCs w:val="22"/>
              </w:rPr>
            </w:pPr>
          </w:p>
          <w:p w14:paraId="6B9A9363" w14:textId="7D69E800" w:rsidR="00632A92" w:rsidRPr="00155218" w:rsidRDefault="00A06F4F" w:rsidP="00AE4A14">
            <w:pPr>
              <w:rPr>
                <w:rFonts w:ascii="Arial" w:hAnsi="Arial" w:cs="Arial"/>
                <w:sz w:val="22"/>
                <w:szCs w:val="22"/>
              </w:rPr>
            </w:pPr>
            <w:hyperlink r:id="rId10" w:history="1">
              <w:r w:rsidR="00632A92" w:rsidRPr="00155218">
                <w:rPr>
                  <w:rStyle w:val="Hperlink"/>
                  <w:rFonts w:ascii="Arial" w:hAnsi="Arial" w:cs="Arial"/>
                  <w:sz w:val="22"/>
                  <w:szCs w:val="22"/>
                </w:rPr>
                <w:t>Eelarveklassifikaator</w:t>
              </w:r>
            </w:hyperlink>
          </w:p>
          <w:p w14:paraId="24152C16" w14:textId="77777777" w:rsidR="00632A92" w:rsidRPr="00155218" w:rsidRDefault="00632A92" w:rsidP="00AE4A14">
            <w:pPr>
              <w:rPr>
                <w:rFonts w:ascii="Arial" w:hAnsi="Arial" w:cs="Arial"/>
                <w:sz w:val="22"/>
                <w:szCs w:val="22"/>
              </w:rPr>
            </w:pPr>
          </w:p>
          <w:p w14:paraId="760894CA" w14:textId="77777777" w:rsidR="00AE4A14" w:rsidRPr="00155218" w:rsidRDefault="00A06F4F" w:rsidP="00AE4A14">
            <w:pPr>
              <w:rPr>
                <w:rStyle w:val="Hperlink"/>
                <w:rFonts w:ascii="Arial" w:hAnsi="Arial" w:cs="Arial"/>
                <w:color w:val="auto"/>
                <w:sz w:val="22"/>
                <w:szCs w:val="22"/>
              </w:rPr>
            </w:pPr>
            <w:hyperlink r:id="rId11" w:history="1">
              <w:r w:rsidR="00AE4A14" w:rsidRPr="00155218">
                <w:rPr>
                  <w:rStyle w:val="Hperlink"/>
                  <w:rFonts w:ascii="Arial" w:hAnsi="Arial" w:cs="Arial"/>
                  <w:sz w:val="22"/>
                  <w:szCs w:val="22"/>
                </w:rPr>
                <w:t>Riigi eelarvestrateegia, riigieelarve eelnõu ja tõhustamiskava koostamise ning riigieelarve vahendite ülekandmise tingimused ja kord ning riigieelarve seadusest tulenevate aruannete esitamise kord</w:t>
              </w:r>
            </w:hyperlink>
          </w:p>
          <w:p w14:paraId="1C0BE370" w14:textId="77777777" w:rsidR="00632A92" w:rsidRPr="00155218" w:rsidRDefault="00632A92" w:rsidP="00F3563A">
            <w:pPr>
              <w:rPr>
                <w:rFonts w:ascii="Arial" w:hAnsi="Arial" w:cs="Arial"/>
                <w:sz w:val="22"/>
                <w:szCs w:val="22"/>
              </w:rPr>
            </w:pPr>
          </w:p>
          <w:p w14:paraId="0F21011A" w14:textId="0A7F2B11" w:rsidR="00632A92" w:rsidRPr="00155218" w:rsidRDefault="00A06F4F" w:rsidP="00F3563A">
            <w:pPr>
              <w:rPr>
                <w:rFonts w:ascii="Arial" w:hAnsi="Arial" w:cs="Arial"/>
                <w:sz w:val="22"/>
                <w:szCs w:val="22"/>
              </w:rPr>
            </w:pPr>
            <w:hyperlink r:id="rId12" w:history="1">
              <w:proofErr w:type="spellStart"/>
              <w:r w:rsidR="00632A92" w:rsidRPr="00155218">
                <w:rPr>
                  <w:rStyle w:val="Hperlink"/>
                  <w:rFonts w:ascii="Arial" w:hAnsi="Arial" w:cs="Arial"/>
                  <w:sz w:val="22"/>
                  <w:szCs w:val="22"/>
                </w:rPr>
                <w:t>Kassalise</w:t>
              </w:r>
              <w:proofErr w:type="spellEnd"/>
              <w:r w:rsidR="00632A92" w:rsidRPr="00155218">
                <w:rPr>
                  <w:rStyle w:val="Hperlink"/>
                  <w:rFonts w:ascii="Arial" w:hAnsi="Arial" w:cs="Arial"/>
                  <w:sz w:val="22"/>
                  <w:szCs w:val="22"/>
                </w:rPr>
                <w:t xml:space="preserve"> teenindamise eeskiri</w:t>
              </w:r>
            </w:hyperlink>
          </w:p>
          <w:p w14:paraId="00340BE1" w14:textId="77777777" w:rsidR="00632A92" w:rsidRPr="00155218" w:rsidRDefault="00632A92" w:rsidP="00F3563A">
            <w:pPr>
              <w:rPr>
                <w:rFonts w:ascii="Arial" w:hAnsi="Arial" w:cs="Arial"/>
                <w:sz w:val="22"/>
                <w:szCs w:val="22"/>
              </w:rPr>
            </w:pPr>
          </w:p>
          <w:p w14:paraId="67B86A83" w14:textId="122D4A93" w:rsidR="00632A92" w:rsidRPr="00155218" w:rsidRDefault="00A06F4F" w:rsidP="00F3563A">
            <w:pPr>
              <w:rPr>
                <w:rFonts w:ascii="Arial" w:hAnsi="Arial" w:cs="Arial"/>
                <w:sz w:val="22"/>
                <w:szCs w:val="22"/>
              </w:rPr>
            </w:pPr>
            <w:hyperlink r:id="rId13" w:history="1">
              <w:r w:rsidR="00632A92" w:rsidRPr="00155218">
                <w:rPr>
                  <w:rStyle w:val="Hperlink"/>
                  <w:rFonts w:ascii="Arial" w:hAnsi="Arial" w:cs="Arial"/>
                  <w:sz w:val="22"/>
                  <w:szCs w:val="22"/>
                </w:rPr>
                <w:t>Avaliku sektori finantsarvestuse ja -aruandluse juhend</w:t>
              </w:r>
            </w:hyperlink>
            <w:r w:rsidR="00EF2B34" w:rsidRPr="00155218">
              <w:rPr>
                <w:rFonts w:ascii="Arial" w:hAnsi="Arial" w:cs="Arial"/>
                <w:color w:val="FF0000"/>
                <w:sz w:val="22"/>
                <w:szCs w:val="22"/>
              </w:rPr>
              <w:t xml:space="preserve"> </w:t>
            </w:r>
          </w:p>
        </w:tc>
      </w:tr>
      <w:tr w:rsidR="00632A92" w:rsidRPr="00155218" w14:paraId="0AA99F16" w14:textId="77777777" w:rsidTr="00CB5505">
        <w:tc>
          <w:tcPr>
            <w:tcW w:w="3256" w:type="dxa"/>
          </w:tcPr>
          <w:p w14:paraId="772D4301" w14:textId="77777777" w:rsidR="00632A92" w:rsidRPr="00155218" w:rsidRDefault="00632A92" w:rsidP="00F3563A">
            <w:pPr>
              <w:rPr>
                <w:rFonts w:ascii="Arial" w:hAnsi="Arial" w:cs="Arial"/>
                <w:sz w:val="22"/>
                <w:szCs w:val="22"/>
              </w:rPr>
            </w:pPr>
            <w:r w:rsidRPr="00155218">
              <w:rPr>
                <w:rFonts w:ascii="Arial" w:hAnsi="Arial" w:cs="Arial"/>
                <w:sz w:val="22"/>
                <w:szCs w:val="22"/>
              </w:rPr>
              <w:t>Eelarve menetlemine</w:t>
            </w:r>
          </w:p>
        </w:tc>
        <w:tc>
          <w:tcPr>
            <w:tcW w:w="6095" w:type="dxa"/>
          </w:tcPr>
          <w:p w14:paraId="1E706EA8" w14:textId="2EAF3266" w:rsidR="00632A92" w:rsidRPr="00155218" w:rsidRDefault="00A06F4F" w:rsidP="00F3563A">
            <w:pPr>
              <w:rPr>
                <w:rFonts w:ascii="Arial" w:hAnsi="Arial" w:cs="Arial"/>
                <w:sz w:val="22"/>
                <w:szCs w:val="22"/>
              </w:rPr>
            </w:pPr>
            <w:hyperlink r:id="rId14" w:history="1">
              <w:r w:rsidR="00632A92" w:rsidRPr="00155218">
                <w:rPr>
                  <w:rStyle w:val="Hperlink"/>
                  <w:rFonts w:ascii="Arial" w:hAnsi="Arial" w:cs="Arial"/>
                  <w:sz w:val="22"/>
                  <w:szCs w:val="22"/>
                </w:rPr>
                <w:t>Riigieelarve seadus</w:t>
              </w:r>
            </w:hyperlink>
            <w:r w:rsidR="00E06F11" w:rsidRPr="00155218">
              <w:rPr>
                <w:rStyle w:val="Hperlink"/>
                <w:rFonts w:ascii="Arial" w:hAnsi="Arial" w:cs="Arial"/>
                <w:sz w:val="22"/>
                <w:szCs w:val="22"/>
              </w:rPr>
              <w:t xml:space="preserve"> </w:t>
            </w:r>
          </w:p>
          <w:p w14:paraId="5A51EF15" w14:textId="77777777" w:rsidR="00632A92" w:rsidRPr="00155218" w:rsidRDefault="00632A92" w:rsidP="00F3563A">
            <w:pPr>
              <w:rPr>
                <w:rFonts w:ascii="Arial" w:hAnsi="Arial" w:cs="Arial"/>
                <w:sz w:val="22"/>
                <w:szCs w:val="22"/>
              </w:rPr>
            </w:pPr>
          </w:p>
          <w:p w14:paraId="144DE07C" w14:textId="424111AD" w:rsidR="00AE4A14" w:rsidRPr="00155218" w:rsidRDefault="00A06F4F" w:rsidP="00AE4A14">
            <w:pPr>
              <w:rPr>
                <w:rFonts w:ascii="Arial" w:hAnsi="Arial" w:cs="Arial"/>
                <w:sz w:val="22"/>
                <w:szCs w:val="22"/>
              </w:rPr>
            </w:pPr>
            <w:hyperlink r:id="rId15" w:history="1">
              <w:r w:rsidR="00632A92" w:rsidRPr="00155218">
                <w:rPr>
                  <w:rStyle w:val="Hperlink"/>
                  <w:rFonts w:ascii="Arial" w:hAnsi="Arial" w:cs="Arial"/>
                  <w:sz w:val="22"/>
                  <w:szCs w:val="22"/>
                </w:rPr>
                <w:t>Riigi eelarvestrateegia</w:t>
              </w:r>
              <w:r w:rsidR="00AE4A14" w:rsidRPr="00155218">
                <w:rPr>
                  <w:rStyle w:val="Hperlink"/>
                  <w:rFonts w:ascii="Arial" w:hAnsi="Arial" w:cs="Arial"/>
                  <w:sz w:val="22"/>
                  <w:szCs w:val="22"/>
                </w:rPr>
                <w:t xml:space="preserve">, riigieelarve eelnõu ja tõhustamiskava </w:t>
              </w:r>
              <w:r w:rsidR="00632A92" w:rsidRPr="00155218">
                <w:rPr>
                  <w:rStyle w:val="Hperlink"/>
                  <w:rFonts w:ascii="Arial" w:hAnsi="Arial" w:cs="Arial"/>
                  <w:sz w:val="22"/>
                  <w:szCs w:val="22"/>
                </w:rPr>
                <w:t>koostamise ning riigieelarve vahendite ülekandmise</w:t>
              </w:r>
              <w:r w:rsidR="00AE4A14" w:rsidRPr="00155218">
                <w:rPr>
                  <w:rStyle w:val="Hperlink"/>
                  <w:rFonts w:ascii="Arial" w:hAnsi="Arial" w:cs="Arial"/>
                  <w:sz w:val="22"/>
                  <w:szCs w:val="22"/>
                </w:rPr>
                <w:t xml:space="preserve"> tingimused ja</w:t>
              </w:r>
              <w:r w:rsidR="00632A92" w:rsidRPr="00155218">
                <w:rPr>
                  <w:rStyle w:val="Hperlink"/>
                  <w:rFonts w:ascii="Arial" w:hAnsi="Arial" w:cs="Arial"/>
                  <w:sz w:val="22"/>
                  <w:szCs w:val="22"/>
                </w:rPr>
                <w:t xml:space="preserve"> kord</w:t>
              </w:r>
              <w:r w:rsidR="00AE4A14" w:rsidRPr="00155218">
                <w:rPr>
                  <w:rStyle w:val="Hperlink"/>
                  <w:rFonts w:ascii="Arial" w:hAnsi="Arial" w:cs="Arial"/>
                  <w:sz w:val="22"/>
                  <w:szCs w:val="22"/>
                </w:rPr>
                <w:t xml:space="preserve"> ning riigieelarve seadusest tulenevate aruannete esitamise kord</w:t>
              </w:r>
            </w:hyperlink>
          </w:p>
        </w:tc>
      </w:tr>
      <w:tr w:rsidR="00632A92" w:rsidRPr="00155218" w14:paraId="42EE72D9" w14:textId="77777777" w:rsidTr="00CB5505">
        <w:tc>
          <w:tcPr>
            <w:tcW w:w="3256" w:type="dxa"/>
          </w:tcPr>
          <w:p w14:paraId="2848BEA6" w14:textId="77777777" w:rsidR="00632A92" w:rsidRPr="00155218" w:rsidRDefault="00632A92" w:rsidP="00F3563A">
            <w:pPr>
              <w:rPr>
                <w:rFonts w:ascii="Arial" w:hAnsi="Arial" w:cs="Arial"/>
                <w:sz w:val="22"/>
                <w:szCs w:val="22"/>
              </w:rPr>
            </w:pPr>
            <w:r w:rsidRPr="00155218">
              <w:rPr>
                <w:rFonts w:ascii="Arial" w:hAnsi="Arial" w:cs="Arial"/>
                <w:sz w:val="22"/>
                <w:szCs w:val="22"/>
              </w:rPr>
              <w:t>Eelarvest maksete tegemine</w:t>
            </w:r>
          </w:p>
        </w:tc>
        <w:tc>
          <w:tcPr>
            <w:tcW w:w="6095" w:type="dxa"/>
          </w:tcPr>
          <w:p w14:paraId="09C6ADDD" w14:textId="5A489CAB" w:rsidR="00632A92" w:rsidRPr="00155218" w:rsidRDefault="00A06F4F" w:rsidP="00F3563A">
            <w:pPr>
              <w:rPr>
                <w:rFonts w:ascii="Arial" w:hAnsi="Arial" w:cs="Arial"/>
                <w:sz w:val="22"/>
                <w:szCs w:val="22"/>
              </w:rPr>
            </w:pPr>
            <w:hyperlink r:id="rId16" w:history="1">
              <w:r w:rsidR="00632A92" w:rsidRPr="00155218">
                <w:rPr>
                  <w:rStyle w:val="Hperlink"/>
                  <w:rFonts w:ascii="Arial" w:hAnsi="Arial" w:cs="Arial"/>
                  <w:sz w:val="22"/>
                  <w:szCs w:val="22"/>
                </w:rPr>
                <w:t>Riigieelarve seadus</w:t>
              </w:r>
            </w:hyperlink>
            <w:r w:rsidR="00E06F11" w:rsidRPr="00155218">
              <w:rPr>
                <w:rFonts w:ascii="Arial" w:hAnsi="Arial" w:cs="Arial"/>
                <w:sz w:val="22"/>
                <w:szCs w:val="22"/>
              </w:rPr>
              <w:t xml:space="preserve"> </w:t>
            </w:r>
          </w:p>
          <w:p w14:paraId="2608BCAC" w14:textId="77777777" w:rsidR="00632A92" w:rsidRPr="00155218" w:rsidRDefault="00632A92" w:rsidP="00F3563A">
            <w:pPr>
              <w:rPr>
                <w:rFonts w:ascii="Arial" w:hAnsi="Arial" w:cs="Arial"/>
                <w:sz w:val="22"/>
                <w:szCs w:val="22"/>
              </w:rPr>
            </w:pPr>
          </w:p>
          <w:p w14:paraId="383ACD9B" w14:textId="59C4499B" w:rsidR="00632A92" w:rsidRPr="00155218" w:rsidRDefault="00A06F4F" w:rsidP="00F3563A">
            <w:pPr>
              <w:rPr>
                <w:rFonts w:ascii="Arial" w:hAnsi="Arial" w:cs="Arial"/>
                <w:sz w:val="22"/>
                <w:szCs w:val="22"/>
              </w:rPr>
            </w:pPr>
            <w:hyperlink r:id="rId17" w:history="1">
              <w:r w:rsidR="00632A92" w:rsidRPr="00155218">
                <w:rPr>
                  <w:rStyle w:val="Hperlink"/>
                  <w:rFonts w:ascii="Arial" w:hAnsi="Arial" w:cs="Arial"/>
                  <w:sz w:val="22"/>
                  <w:szCs w:val="22"/>
                </w:rPr>
                <w:t>Eelarveklassifikaator</w:t>
              </w:r>
            </w:hyperlink>
            <w:r w:rsidR="00E06F11" w:rsidRPr="00155218">
              <w:rPr>
                <w:rFonts w:ascii="Arial" w:hAnsi="Arial" w:cs="Arial"/>
                <w:color w:val="FF0000"/>
                <w:sz w:val="22"/>
                <w:szCs w:val="22"/>
              </w:rPr>
              <w:t xml:space="preserve"> </w:t>
            </w:r>
          </w:p>
        </w:tc>
      </w:tr>
      <w:tr w:rsidR="00632A92" w:rsidRPr="00155218" w14:paraId="0046F02E" w14:textId="77777777" w:rsidTr="00CB5505">
        <w:tc>
          <w:tcPr>
            <w:tcW w:w="3256" w:type="dxa"/>
          </w:tcPr>
          <w:p w14:paraId="50B8C9DF" w14:textId="77777777" w:rsidR="00632A92" w:rsidRPr="00155218" w:rsidRDefault="00632A92" w:rsidP="00F3563A">
            <w:pPr>
              <w:rPr>
                <w:rFonts w:ascii="Arial" w:hAnsi="Arial" w:cs="Arial"/>
                <w:sz w:val="22"/>
                <w:szCs w:val="22"/>
              </w:rPr>
            </w:pPr>
            <w:r w:rsidRPr="00155218">
              <w:rPr>
                <w:rFonts w:ascii="Arial" w:hAnsi="Arial" w:cs="Arial"/>
                <w:sz w:val="22"/>
                <w:szCs w:val="22"/>
              </w:rPr>
              <w:t>Arvestuse pidamine (raamatupidamine)</w:t>
            </w:r>
          </w:p>
        </w:tc>
        <w:tc>
          <w:tcPr>
            <w:tcW w:w="6095" w:type="dxa"/>
          </w:tcPr>
          <w:p w14:paraId="5C253E16" w14:textId="15DCFC35" w:rsidR="00632A92" w:rsidRPr="00155218" w:rsidRDefault="00A06F4F" w:rsidP="00F3563A">
            <w:pPr>
              <w:rPr>
                <w:rFonts w:ascii="Arial" w:hAnsi="Arial" w:cs="Arial"/>
                <w:sz w:val="22"/>
                <w:szCs w:val="22"/>
              </w:rPr>
            </w:pPr>
            <w:hyperlink r:id="rId18" w:history="1">
              <w:r w:rsidR="00632A92" w:rsidRPr="00155218">
                <w:rPr>
                  <w:rStyle w:val="Hperlink"/>
                  <w:rFonts w:ascii="Arial" w:hAnsi="Arial" w:cs="Arial"/>
                  <w:sz w:val="22"/>
                  <w:szCs w:val="22"/>
                </w:rPr>
                <w:t>Raamatupidamise seadus</w:t>
              </w:r>
            </w:hyperlink>
            <w:r w:rsidR="00E44284" w:rsidRPr="00155218">
              <w:rPr>
                <w:rStyle w:val="Hperlink"/>
                <w:rFonts w:ascii="Arial" w:hAnsi="Arial" w:cs="Arial"/>
                <w:sz w:val="22"/>
                <w:szCs w:val="22"/>
              </w:rPr>
              <w:t xml:space="preserve"> </w:t>
            </w:r>
          </w:p>
          <w:p w14:paraId="1BCBB62D" w14:textId="77777777" w:rsidR="00632A92" w:rsidRPr="00155218" w:rsidRDefault="00632A92" w:rsidP="00F3563A">
            <w:pPr>
              <w:rPr>
                <w:rFonts w:ascii="Arial" w:hAnsi="Arial" w:cs="Arial"/>
                <w:sz w:val="22"/>
                <w:szCs w:val="22"/>
              </w:rPr>
            </w:pPr>
          </w:p>
          <w:p w14:paraId="71188A33" w14:textId="24D837AF" w:rsidR="00632A92" w:rsidRPr="00155218" w:rsidRDefault="00A06F4F" w:rsidP="00F3563A">
            <w:pPr>
              <w:rPr>
                <w:rFonts w:ascii="Arial" w:hAnsi="Arial" w:cs="Arial"/>
                <w:sz w:val="22"/>
                <w:szCs w:val="22"/>
              </w:rPr>
            </w:pPr>
            <w:hyperlink r:id="rId19" w:history="1">
              <w:r w:rsidR="00632A92" w:rsidRPr="00155218">
                <w:rPr>
                  <w:rStyle w:val="Hperlink"/>
                  <w:rFonts w:ascii="Arial" w:hAnsi="Arial" w:cs="Arial"/>
                  <w:sz w:val="22"/>
                  <w:szCs w:val="22"/>
                </w:rPr>
                <w:t>Riigieelarve seadus</w:t>
              </w:r>
            </w:hyperlink>
            <w:r w:rsidR="00E06F11" w:rsidRPr="00155218">
              <w:rPr>
                <w:rFonts w:ascii="Arial" w:hAnsi="Arial" w:cs="Arial"/>
                <w:sz w:val="22"/>
                <w:szCs w:val="22"/>
              </w:rPr>
              <w:t xml:space="preserve"> </w:t>
            </w:r>
          </w:p>
          <w:p w14:paraId="557ACD06" w14:textId="77777777" w:rsidR="00632A92" w:rsidRPr="00155218" w:rsidRDefault="00632A92" w:rsidP="00F3563A">
            <w:pPr>
              <w:rPr>
                <w:rFonts w:ascii="Arial" w:hAnsi="Arial" w:cs="Arial"/>
                <w:sz w:val="22"/>
                <w:szCs w:val="22"/>
              </w:rPr>
            </w:pPr>
          </w:p>
          <w:p w14:paraId="33954363" w14:textId="0A882AA2" w:rsidR="00632A92" w:rsidRPr="00155218" w:rsidRDefault="00A06F4F" w:rsidP="0008010E">
            <w:pPr>
              <w:rPr>
                <w:rFonts w:ascii="Arial" w:hAnsi="Arial" w:cs="Arial"/>
                <w:sz w:val="22"/>
                <w:szCs w:val="22"/>
              </w:rPr>
            </w:pPr>
            <w:hyperlink r:id="rId20" w:history="1">
              <w:r w:rsidR="00632A92" w:rsidRPr="00155218">
                <w:rPr>
                  <w:rStyle w:val="Hperlink"/>
                  <w:rFonts w:ascii="Arial" w:hAnsi="Arial" w:cs="Arial"/>
                  <w:sz w:val="22"/>
                  <w:szCs w:val="22"/>
                </w:rPr>
                <w:t>Avaliku sektori finantsarvestuse ja -aruandluse juhend</w:t>
              </w:r>
            </w:hyperlink>
            <w:r w:rsidR="008E512F" w:rsidRPr="00155218">
              <w:rPr>
                <w:rFonts w:ascii="Arial" w:hAnsi="Arial" w:cs="Arial"/>
                <w:color w:val="FF0000"/>
                <w:sz w:val="22"/>
                <w:szCs w:val="22"/>
              </w:rPr>
              <w:t xml:space="preserve"> </w:t>
            </w:r>
          </w:p>
        </w:tc>
      </w:tr>
      <w:tr w:rsidR="00632A92" w:rsidRPr="00155218" w14:paraId="2A6E7066" w14:textId="77777777" w:rsidTr="00CB5505">
        <w:tc>
          <w:tcPr>
            <w:tcW w:w="3256" w:type="dxa"/>
          </w:tcPr>
          <w:p w14:paraId="3C78C591" w14:textId="77777777" w:rsidR="00632A92" w:rsidRPr="00155218" w:rsidRDefault="00632A92" w:rsidP="00F3563A">
            <w:pPr>
              <w:rPr>
                <w:rFonts w:ascii="Arial" w:hAnsi="Arial" w:cs="Arial"/>
                <w:sz w:val="22"/>
                <w:szCs w:val="22"/>
              </w:rPr>
            </w:pPr>
            <w:r w:rsidRPr="00155218">
              <w:rPr>
                <w:rFonts w:ascii="Arial" w:hAnsi="Arial" w:cs="Arial"/>
                <w:sz w:val="22"/>
                <w:szCs w:val="22"/>
              </w:rPr>
              <w:t xml:space="preserve">Aruandlus, seire ja hindamine </w:t>
            </w:r>
          </w:p>
        </w:tc>
        <w:tc>
          <w:tcPr>
            <w:tcW w:w="6095" w:type="dxa"/>
          </w:tcPr>
          <w:p w14:paraId="00400FA4" w14:textId="19FFEF33" w:rsidR="00632A92" w:rsidRPr="00155218" w:rsidRDefault="00A06F4F" w:rsidP="00F3563A">
            <w:pPr>
              <w:rPr>
                <w:rFonts w:ascii="Arial" w:hAnsi="Arial" w:cs="Arial"/>
                <w:sz w:val="22"/>
                <w:szCs w:val="22"/>
              </w:rPr>
            </w:pPr>
            <w:hyperlink r:id="rId21" w:history="1">
              <w:r w:rsidR="00632A92" w:rsidRPr="00155218">
                <w:rPr>
                  <w:rStyle w:val="Hperlink"/>
                  <w:rFonts w:ascii="Arial" w:hAnsi="Arial" w:cs="Arial"/>
                  <w:sz w:val="22"/>
                  <w:szCs w:val="22"/>
                </w:rPr>
                <w:t>Riigieelarve seadus</w:t>
              </w:r>
            </w:hyperlink>
            <w:r w:rsidR="00E06F11" w:rsidRPr="00155218">
              <w:rPr>
                <w:rFonts w:ascii="Arial" w:hAnsi="Arial" w:cs="Arial"/>
                <w:sz w:val="22"/>
                <w:szCs w:val="22"/>
              </w:rPr>
              <w:t xml:space="preserve"> </w:t>
            </w:r>
          </w:p>
          <w:p w14:paraId="34A4BEC6" w14:textId="77777777" w:rsidR="00632A92" w:rsidRPr="00155218" w:rsidRDefault="00632A92" w:rsidP="00F3563A">
            <w:pPr>
              <w:rPr>
                <w:rFonts w:ascii="Arial" w:hAnsi="Arial" w:cs="Arial"/>
                <w:sz w:val="22"/>
                <w:szCs w:val="22"/>
              </w:rPr>
            </w:pPr>
          </w:p>
          <w:p w14:paraId="68C62927" w14:textId="77777777" w:rsidR="00AE4A14" w:rsidRPr="00155218" w:rsidRDefault="00A06F4F" w:rsidP="00AE4A14">
            <w:pPr>
              <w:rPr>
                <w:rFonts w:ascii="Arial" w:hAnsi="Arial" w:cs="Arial"/>
                <w:sz w:val="22"/>
                <w:szCs w:val="22"/>
              </w:rPr>
            </w:pPr>
            <w:hyperlink r:id="rId22" w:history="1">
              <w:r w:rsidR="00AE4A14" w:rsidRPr="00155218">
                <w:rPr>
                  <w:rStyle w:val="Hperlink"/>
                  <w:rFonts w:ascii="Arial" w:hAnsi="Arial" w:cs="Arial"/>
                  <w:sz w:val="22"/>
                  <w:szCs w:val="22"/>
                </w:rPr>
                <w:t>Valdkonna arengukava ja programmi koostamise, elluviimise, aruandluse, hindamise ja muutmise kord</w:t>
              </w:r>
            </w:hyperlink>
            <w:r w:rsidR="00AE4A14" w:rsidRPr="00155218">
              <w:rPr>
                <w:rFonts w:ascii="Arial" w:hAnsi="Arial" w:cs="Arial"/>
                <w:sz w:val="22"/>
                <w:szCs w:val="22"/>
              </w:rPr>
              <w:t xml:space="preserve"> </w:t>
            </w:r>
          </w:p>
          <w:p w14:paraId="024D155E" w14:textId="77777777" w:rsidR="00632A92" w:rsidRPr="00155218" w:rsidRDefault="00632A92" w:rsidP="00F3563A">
            <w:pPr>
              <w:rPr>
                <w:rFonts w:ascii="Arial" w:hAnsi="Arial" w:cs="Arial"/>
                <w:sz w:val="22"/>
                <w:szCs w:val="22"/>
              </w:rPr>
            </w:pPr>
          </w:p>
          <w:p w14:paraId="623971D1" w14:textId="6717E02C" w:rsidR="00632A92" w:rsidRPr="00155218" w:rsidRDefault="00A06F4F" w:rsidP="00F3563A">
            <w:pPr>
              <w:rPr>
                <w:rFonts w:ascii="Arial" w:hAnsi="Arial" w:cs="Arial"/>
                <w:sz w:val="22"/>
                <w:szCs w:val="22"/>
              </w:rPr>
            </w:pPr>
            <w:hyperlink r:id="rId23" w:history="1">
              <w:r w:rsidR="00632A92" w:rsidRPr="00155218">
                <w:rPr>
                  <w:rStyle w:val="Hperlink"/>
                  <w:rFonts w:ascii="Arial" w:hAnsi="Arial" w:cs="Arial"/>
                  <w:sz w:val="22"/>
                  <w:szCs w:val="22"/>
                </w:rPr>
                <w:t>Raamatupidamise seadus</w:t>
              </w:r>
            </w:hyperlink>
            <w:r w:rsidR="00E44284" w:rsidRPr="00155218">
              <w:rPr>
                <w:rFonts w:ascii="Arial" w:hAnsi="Arial" w:cs="Arial"/>
                <w:sz w:val="22"/>
                <w:szCs w:val="22"/>
              </w:rPr>
              <w:t xml:space="preserve"> </w:t>
            </w:r>
          </w:p>
          <w:p w14:paraId="50D04162" w14:textId="77777777" w:rsidR="00632A92" w:rsidRPr="00155218" w:rsidRDefault="00632A92" w:rsidP="00F3563A">
            <w:pPr>
              <w:rPr>
                <w:rFonts w:ascii="Arial" w:hAnsi="Arial" w:cs="Arial"/>
                <w:sz w:val="22"/>
                <w:szCs w:val="22"/>
              </w:rPr>
            </w:pPr>
          </w:p>
          <w:p w14:paraId="60693101" w14:textId="3BCDF409" w:rsidR="00632A92" w:rsidRPr="00155218" w:rsidRDefault="00A06F4F" w:rsidP="00F3563A">
            <w:pPr>
              <w:rPr>
                <w:rFonts w:ascii="Arial" w:hAnsi="Arial" w:cs="Arial"/>
                <w:sz w:val="22"/>
                <w:szCs w:val="22"/>
              </w:rPr>
            </w:pPr>
            <w:hyperlink r:id="rId24" w:history="1">
              <w:r w:rsidR="00632A92" w:rsidRPr="00155218">
                <w:rPr>
                  <w:rStyle w:val="Hperlink"/>
                  <w:rFonts w:ascii="Arial" w:hAnsi="Arial" w:cs="Arial"/>
                  <w:sz w:val="22"/>
                  <w:szCs w:val="22"/>
                </w:rPr>
                <w:t>Eelarveklassifikaator</w:t>
              </w:r>
            </w:hyperlink>
            <w:r w:rsidR="00E44284" w:rsidRPr="00155218">
              <w:rPr>
                <w:rFonts w:ascii="Arial" w:hAnsi="Arial" w:cs="Arial"/>
                <w:sz w:val="22"/>
                <w:szCs w:val="22"/>
              </w:rPr>
              <w:t xml:space="preserve"> </w:t>
            </w:r>
          </w:p>
          <w:p w14:paraId="3E89DC7D" w14:textId="77777777" w:rsidR="00632A92" w:rsidRPr="00155218" w:rsidRDefault="00632A92" w:rsidP="00F3563A">
            <w:pPr>
              <w:rPr>
                <w:rFonts w:ascii="Arial" w:hAnsi="Arial" w:cs="Arial"/>
                <w:sz w:val="22"/>
                <w:szCs w:val="22"/>
              </w:rPr>
            </w:pPr>
          </w:p>
          <w:p w14:paraId="49DC7B2E" w14:textId="600BB28F" w:rsidR="00632A92" w:rsidRPr="00155218" w:rsidRDefault="00A06F4F" w:rsidP="00F3563A">
            <w:pPr>
              <w:rPr>
                <w:rFonts w:ascii="Arial" w:hAnsi="Arial" w:cs="Arial"/>
                <w:sz w:val="22"/>
                <w:szCs w:val="22"/>
              </w:rPr>
            </w:pPr>
            <w:hyperlink r:id="rId25" w:history="1">
              <w:r w:rsidR="00632A92" w:rsidRPr="00155218">
                <w:rPr>
                  <w:rStyle w:val="Hperlink"/>
                  <w:rFonts w:ascii="Arial" w:hAnsi="Arial" w:cs="Arial"/>
                  <w:sz w:val="22"/>
                  <w:szCs w:val="22"/>
                </w:rPr>
                <w:t>Avaliku sektori finantsarvestuse ja -aruandluse juhend</w:t>
              </w:r>
            </w:hyperlink>
            <w:r w:rsidR="008E512F" w:rsidRPr="00155218">
              <w:rPr>
                <w:rFonts w:ascii="Arial" w:hAnsi="Arial" w:cs="Arial"/>
                <w:color w:val="FF0000"/>
                <w:sz w:val="22"/>
                <w:szCs w:val="22"/>
              </w:rPr>
              <w:t xml:space="preserve"> </w:t>
            </w:r>
          </w:p>
        </w:tc>
      </w:tr>
      <w:tr w:rsidR="00632A92" w:rsidRPr="00155218" w14:paraId="5E8F71D5" w14:textId="77777777" w:rsidTr="00CB5505">
        <w:tc>
          <w:tcPr>
            <w:tcW w:w="3256" w:type="dxa"/>
          </w:tcPr>
          <w:p w14:paraId="69DAC6FA" w14:textId="77777777" w:rsidR="00632A92" w:rsidRPr="00155218" w:rsidRDefault="00632A92" w:rsidP="00F3563A">
            <w:pPr>
              <w:rPr>
                <w:rFonts w:ascii="Arial" w:hAnsi="Arial" w:cs="Arial"/>
                <w:sz w:val="22"/>
                <w:szCs w:val="22"/>
              </w:rPr>
            </w:pPr>
            <w:r w:rsidRPr="00155218">
              <w:rPr>
                <w:rFonts w:ascii="Arial" w:hAnsi="Arial" w:cs="Arial"/>
                <w:sz w:val="22"/>
                <w:szCs w:val="22"/>
              </w:rPr>
              <w:t>Otsuste tegemine eelarve korrigeerimiseks</w:t>
            </w:r>
          </w:p>
        </w:tc>
        <w:tc>
          <w:tcPr>
            <w:tcW w:w="6095" w:type="dxa"/>
          </w:tcPr>
          <w:p w14:paraId="54766F0F" w14:textId="427A11DA" w:rsidR="00632A92" w:rsidRPr="00155218" w:rsidRDefault="00A06F4F" w:rsidP="00F3563A">
            <w:pPr>
              <w:rPr>
                <w:rFonts w:ascii="Arial" w:hAnsi="Arial" w:cs="Arial"/>
                <w:sz w:val="22"/>
                <w:szCs w:val="22"/>
                <w:u w:val="single"/>
              </w:rPr>
            </w:pPr>
            <w:hyperlink r:id="rId26" w:history="1">
              <w:r w:rsidR="00AE4A14" w:rsidRPr="00155218">
                <w:rPr>
                  <w:rStyle w:val="Hperlink"/>
                  <w:rFonts w:ascii="Arial" w:hAnsi="Arial" w:cs="Arial"/>
                  <w:sz w:val="22"/>
                  <w:szCs w:val="22"/>
                </w:rPr>
                <w:t>Riigi eelarvestrateegia, riigieelarve eelnõu ja tõhustamiskava koostamise ning riigieelarve vahendite ülekandmise tingimused ja kord ning riigieelarve seadusest tulenevate aruannete esitamise kord</w:t>
              </w:r>
            </w:hyperlink>
          </w:p>
        </w:tc>
      </w:tr>
    </w:tbl>
    <w:p w14:paraId="347CE18E" w14:textId="1697BC86" w:rsidR="00386756" w:rsidRPr="00155218" w:rsidRDefault="00386756" w:rsidP="001E0536">
      <w:pPr>
        <w:rPr>
          <w:rFonts w:ascii="Arial" w:hAnsi="Arial" w:cs="Arial"/>
          <w:sz w:val="22"/>
          <w:szCs w:val="22"/>
        </w:rPr>
      </w:pPr>
      <w:bookmarkStart w:id="1" w:name="_Toc327198405"/>
      <w:bookmarkStart w:id="2" w:name="_Toc327205324"/>
      <w:bookmarkStart w:id="3" w:name="_Toc316392707"/>
      <w:bookmarkStart w:id="4" w:name="_Toc325357096"/>
      <w:bookmarkStart w:id="5" w:name="_Toc385971828"/>
    </w:p>
    <w:p w14:paraId="56283007" w14:textId="77777777" w:rsidR="00386756" w:rsidRPr="00155218" w:rsidRDefault="00386756">
      <w:pPr>
        <w:spacing w:after="160" w:line="259" w:lineRule="auto"/>
        <w:rPr>
          <w:rFonts w:ascii="Arial" w:hAnsi="Arial" w:cs="Arial"/>
          <w:sz w:val="22"/>
          <w:szCs w:val="22"/>
        </w:rPr>
      </w:pPr>
      <w:r w:rsidRPr="00155218">
        <w:rPr>
          <w:rFonts w:ascii="Arial" w:hAnsi="Arial" w:cs="Arial"/>
          <w:sz w:val="22"/>
          <w:szCs w:val="22"/>
        </w:rPr>
        <w:br w:type="page"/>
      </w:r>
    </w:p>
    <w:p w14:paraId="5856D78A" w14:textId="77777777" w:rsidR="0008010E" w:rsidRPr="00155218" w:rsidRDefault="0008010E" w:rsidP="001E0536">
      <w:pPr>
        <w:rPr>
          <w:rFonts w:ascii="Arial" w:hAnsi="Arial" w:cs="Arial"/>
          <w:sz w:val="22"/>
          <w:szCs w:val="22"/>
        </w:rPr>
      </w:pPr>
    </w:p>
    <w:p w14:paraId="14F3D0E3" w14:textId="77777777" w:rsidR="00632A92" w:rsidRPr="00155218" w:rsidRDefault="00632A92" w:rsidP="00A06F4F">
      <w:pPr>
        <w:pStyle w:val="Pealkiri1"/>
        <w:numPr>
          <w:ilvl w:val="0"/>
          <w:numId w:val="11"/>
        </w:numPr>
        <w:ind w:left="357" w:hanging="357"/>
        <w:jc w:val="left"/>
        <w:rPr>
          <w:rFonts w:ascii="Arial" w:hAnsi="Arial" w:cs="Arial"/>
          <w:sz w:val="22"/>
          <w:szCs w:val="22"/>
          <w:lang w:val="et-EE"/>
        </w:rPr>
      </w:pPr>
      <w:bookmarkStart w:id="6" w:name="_Toc121823437"/>
      <w:r w:rsidRPr="00155218">
        <w:rPr>
          <w:rFonts w:ascii="Arial" w:hAnsi="Arial" w:cs="Arial"/>
          <w:sz w:val="22"/>
          <w:szCs w:val="22"/>
          <w:lang w:val="et-EE"/>
        </w:rPr>
        <w:t>Mõisted</w:t>
      </w:r>
      <w:bookmarkEnd w:id="1"/>
      <w:bookmarkEnd w:id="2"/>
      <w:bookmarkEnd w:id="3"/>
      <w:bookmarkEnd w:id="4"/>
      <w:bookmarkEnd w:id="5"/>
      <w:bookmarkEnd w:id="6"/>
    </w:p>
    <w:p w14:paraId="68A1580C" w14:textId="77777777" w:rsidR="00632A92" w:rsidRPr="00155218" w:rsidRDefault="00632A92" w:rsidP="00632A92">
      <w:pPr>
        <w:jc w:val="both"/>
        <w:rPr>
          <w:rFonts w:ascii="Arial" w:hAnsi="Arial" w:cs="Arial"/>
          <w:b/>
          <w:sz w:val="22"/>
          <w:szCs w:val="22"/>
        </w:rPr>
      </w:pPr>
    </w:p>
    <w:p w14:paraId="10BBBE6C" w14:textId="1095D98D" w:rsidR="0020684F" w:rsidRPr="00155218" w:rsidRDefault="0020684F" w:rsidP="0020684F">
      <w:pPr>
        <w:jc w:val="both"/>
        <w:rPr>
          <w:rFonts w:ascii="Arial" w:hAnsi="Arial" w:cs="Arial"/>
          <w:b/>
          <w:sz w:val="22"/>
          <w:szCs w:val="22"/>
        </w:rPr>
      </w:pPr>
      <w:r w:rsidRPr="00155218">
        <w:rPr>
          <w:rFonts w:ascii="Arial" w:hAnsi="Arial" w:cs="Arial"/>
          <w:b/>
          <w:sz w:val="22"/>
          <w:szCs w:val="22"/>
        </w:rPr>
        <w:t xml:space="preserve">SKA eelarve </w:t>
      </w:r>
      <w:r w:rsidR="0008010E" w:rsidRPr="00155218">
        <w:rPr>
          <w:rFonts w:ascii="Arial" w:hAnsi="Arial" w:cs="Arial"/>
          <w:sz w:val="22"/>
          <w:szCs w:val="22"/>
        </w:rPr>
        <w:t>–</w:t>
      </w:r>
      <w:r w:rsidRPr="00155218">
        <w:rPr>
          <w:rFonts w:ascii="Arial" w:hAnsi="Arial" w:cs="Arial"/>
          <w:b/>
          <w:sz w:val="22"/>
          <w:szCs w:val="22"/>
        </w:rPr>
        <w:t xml:space="preserve"> </w:t>
      </w:r>
      <w:r w:rsidRPr="00155218">
        <w:rPr>
          <w:rFonts w:ascii="Arial" w:hAnsi="Arial" w:cs="Arial"/>
          <w:sz w:val="22"/>
          <w:szCs w:val="22"/>
        </w:rPr>
        <w:t>konkreetse kalendriaasta kuluplaan, mis on jaotatud eelarveklassifikaatori alusel eelarveridadeks kululimiitide ning kuluartiklite ja teenuste lõikes.</w:t>
      </w:r>
      <w:r w:rsidRPr="00155218">
        <w:rPr>
          <w:rFonts w:ascii="Arial" w:hAnsi="Arial" w:cs="Arial"/>
          <w:b/>
          <w:sz w:val="22"/>
          <w:szCs w:val="22"/>
        </w:rPr>
        <w:t xml:space="preserve"> </w:t>
      </w:r>
    </w:p>
    <w:p w14:paraId="0D84E498" w14:textId="77777777" w:rsidR="002344B6" w:rsidRPr="00155218" w:rsidRDefault="002344B6" w:rsidP="0020684F">
      <w:pPr>
        <w:jc w:val="both"/>
        <w:rPr>
          <w:rFonts w:ascii="Arial" w:hAnsi="Arial" w:cs="Arial"/>
          <w:b/>
          <w:sz w:val="22"/>
          <w:szCs w:val="22"/>
        </w:rPr>
      </w:pPr>
    </w:p>
    <w:p w14:paraId="3E4246E7" w14:textId="0C7784FA" w:rsidR="0020684F" w:rsidRPr="00155218" w:rsidRDefault="002344B6" w:rsidP="0020684F">
      <w:pPr>
        <w:jc w:val="both"/>
        <w:rPr>
          <w:rFonts w:ascii="Arial" w:hAnsi="Arial" w:cs="Arial"/>
          <w:sz w:val="22"/>
          <w:szCs w:val="22"/>
        </w:rPr>
      </w:pPr>
      <w:r w:rsidRPr="00155218">
        <w:rPr>
          <w:rFonts w:ascii="Arial" w:hAnsi="Arial" w:cs="Arial"/>
          <w:b/>
          <w:sz w:val="22"/>
          <w:szCs w:val="22"/>
        </w:rPr>
        <w:t xml:space="preserve">SKA kulumudel </w:t>
      </w:r>
      <w:r w:rsidR="0008010E" w:rsidRPr="00155218">
        <w:rPr>
          <w:rFonts w:ascii="Arial" w:hAnsi="Arial" w:cs="Arial"/>
          <w:sz w:val="22"/>
          <w:szCs w:val="22"/>
        </w:rPr>
        <w:t>–</w:t>
      </w:r>
      <w:r w:rsidRPr="00155218">
        <w:rPr>
          <w:rFonts w:ascii="Arial" w:hAnsi="Arial" w:cs="Arial"/>
          <w:sz w:val="22"/>
          <w:szCs w:val="22"/>
        </w:rPr>
        <w:t xml:space="preserve"> asutuse kulumudel kirjeldab operatiivjuhtimise tasandil toimuvat ressursside planeerimist ja nende kasutamist asutuse kuluarvestuse väljundite (toodete, teenuste või funktsioonide maksumus) arvestamisel. </w:t>
      </w:r>
    </w:p>
    <w:p w14:paraId="0FA6E1CA" w14:textId="77777777" w:rsidR="002344B6" w:rsidRPr="00155218" w:rsidRDefault="002344B6" w:rsidP="0020684F">
      <w:pPr>
        <w:jc w:val="both"/>
        <w:rPr>
          <w:rFonts w:ascii="Arial" w:hAnsi="Arial" w:cs="Arial"/>
          <w:b/>
          <w:sz w:val="22"/>
          <w:szCs w:val="22"/>
        </w:rPr>
      </w:pPr>
    </w:p>
    <w:p w14:paraId="1030BC02" w14:textId="02D69BCF" w:rsidR="00632A92" w:rsidRPr="00155218" w:rsidRDefault="00E915CB" w:rsidP="00632A92">
      <w:pPr>
        <w:jc w:val="both"/>
        <w:rPr>
          <w:rFonts w:ascii="Arial" w:hAnsi="Arial" w:cs="Arial"/>
          <w:sz w:val="22"/>
          <w:szCs w:val="22"/>
        </w:rPr>
      </w:pPr>
      <w:r w:rsidRPr="00155218">
        <w:rPr>
          <w:rFonts w:ascii="Arial" w:hAnsi="Arial" w:cs="Arial"/>
          <w:b/>
          <w:sz w:val="22"/>
          <w:szCs w:val="22"/>
        </w:rPr>
        <w:t>F</w:t>
      </w:r>
      <w:r w:rsidR="00B41EE3" w:rsidRPr="00155218">
        <w:rPr>
          <w:rFonts w:ascii="Arial" w:hAnsi="Arial" w:cs="Arial"/>
          <w:b/>
          <w:sz w:val="22"/>
          <w:szCs w:val="22"/>
        </w:rPr>
        <w:t>inants- ja haldusosakonna juhataja</w:t>
      </w:r>
      <w:r w:rsidR="00811837" w:rsidRPr="00155218">
        <w:rPr>
          <w:rFonts w:ascii="Arial" w:hAnsi="Arial" w:cs="Arial"/>
          <w:b/>
          <w:sz w:val="22"/>
          <w:szCs w:val="22"/>
        </w:rPr>
        <w:t xml:space="preserve"> </w:t>
      </w:r>
      <w:r w:rsidR="003140CD" w:rsidRPr="00155218">
        <w:rPr>
          <w:rFonts w:ascii="Arial" w:hAnsi="Arial" w:cs="Arial"/>
          <w:bCs/>
          <w:sz w:val="22"/>
          <w:szCs w:val="22"/>
        </w:rPr>
        <w:t>(</w:t>
      </w:r>
      <w:r w:rsidR="00E82865" w:rsidRPr="00155218">
        <w:rPr>
          <w:rFonts w:ascii="Arial" w:hAnsi="Arial" w:cs="Arial"/>
          <w:bCs/>
          <w:sz w:val="22"/>
          <w:szCs w:val="22"/>
        </w:rPr>
        <w:t>edaspidi nimetatud ka kui</w:t>
      </w:r>
      <w:r w:rsidR="00E82865" w:rsidRPr="00155218">
        <w:rPr>
          <w:rFonts w:ascii="Arial" w:hAnsi="Arial" w:cs="Arial"/>
          <w:b/>
          <w:sz w:val="22"/>
          <w:szCs w:val="22"/>
        </w:rPr>
        <w:t xml:space="preserve"> </w:t>
      </w:r>
      <w:r w:rsidR="00B41EE3" w:rsidRPr="00155218">
        <w:rPr>
          <w:rFonts w:ascii="Arial" w:hAnsi="Arial" w:cs="Arial"/>
          <w:b/>
          <w:sz w:val="22"/>
          <w:szCs w:val="22"/>
        </w:rPr>
        <w:t>f</w:t>
      </w:r>
      <w:r w:rsidR="00632A92" w:rsidRPr="00155218">
        <w:rPr>
          <w:rFonts w:ascii="Arial" w:hAnsi="Arial" w:cs="Arial"/>
          <w:b/>
          <w:sz w:val="22"/>
          <w:szCs w:val="22"/>
        </w:rPr>
        <w:t>inantsjuht</w:t>
      </w:r>
      <w:r w:rsidR="00811837" w:rsidRPr="00155218">
        <w:rPr>
          <w:rFonts w:ascii="Arial" w:hAnsi="Arial" w:cs="Arial"/>
          <w:bCs/>
          <w:sz w:val="22"/>
          <w:szCs w:val="22"/>
        </w:rPr>
        <w:t>)</w:t>
      </w:r>
      <w:r w:rsidR="002344B6" w:rsidRPr="00155218">
        <w:rPr>
          <w:rFonts w:ascii="Arial" w:hAnsi="Arial" w:cs="Arial"/>
          <w:sz w:val="22"/>
          <w:szCs w:val="22"/>
        </w:rPr>
        <w:t xml:space="preserve"> </w:t>
      </w:r>
      <w:r w:rsidR="0008010E" w:rsidRPr="00155218">
        <w:rPr>
          <w:rFonts w:ascii="Arial" w:hAnsi="Arial" w:cs="Arial"/>
          <w:sz w:val="22"/>
          <w:szCs w:val="22"/>
        </w:rPr>
        <w:t>–</w:t>
      </w:r>
      <w:r w:rsidR="004C2DEF" w:rsidRPr="00155218">
        <w:rPr>
          <w:rFonts w:ascii="Arial" w:hAnsi="Arial" w:cs="Arial"/>
          <w:sz w:val="22"/>
          <w:szCs w:val="22"/>
        </w:rPr>
        <w:t xml:space="preserve"> </w:t>
      </w:r>
      <w:r w:rsidR="00EB4F40" w:rsidRPr="00155218">
        <w:rPr>
          <w:rFonts w:ascii="Arial" w:hAnsi="Arial" w:cs="Arial"/>
          <w:sz w:val="22"/>
          <w:szCs w:val="22"/>
        </w:rPr>
        <w:t>ametnik</w:t>
      </w:r>
      <w:r w:rsidR="00632A92" w:rsidRPr="00155218">
        <w:rPr>
          <w:rFonts w:ascii="Arial" w:hAnsi="Arial" w:cs="Arial"/>
          <w:sz w:val="22"/>
          <w:szCs w:val="22"/>
        </w:rPr>
        <w:t xml:space="preserve">, kes vastutab SKA </w:t>
      </w:r>
      <w:r w:rsidR="004C2DEF" w:rsidRPr="00155218">
        <w:rPr>
          <w:rFonts w:ascii="Arial" w:hAnsi="Arial" w:cs="Arial"/>
          <w:sz w:val="22"/>
          <w:szCs w:val="22"/>
        </w:rPr>
        <w:t>koond</w:t>
      </w:r>
      <w:r w:rsidR="00632A92" w:rsidRPr="00155218">
        <w:rPr>
          <w:rFonts w:ascii="Arial" w:hAnsi="Arial" w:cs="Arial"/>
          <w:sz w:val="22"/>
          <w:szCs w:val="22"/>
        </w:rPr>
        <w:t>eelarve koostamise</w:t>
      </w:r>
      <w:r w:rsidR="00370303" w:rsidRPr="00155218">
        <w:rPr>
          <w:rFonts w:ascii="Arial" w:hAnsi="Arial" w:cs="Arial"/>
          <w:sz w:val="22"/>
          <w:szCs w:val="22"/>
        </w:rPr>
        <w:t>,</w:t>
      </w:r>
      <w:r w:rsidR="00632A92" w:rsidRPr="00155218">
        <w:rPr>
          <w:rFonts w:ascii="Arial" w:hAnsi="Arial" w:cs="Arial"/>
          <w:sz w:val="22"/>
          <w:szCs w:val="22"/>
        </w:rPr>
        <w:t xml:space="preserve"> kasutam</w:t>
      </w:r>
      <w:r w:rsidR="009D160A" w:rsidRPr="00155218">
        <w:rPr>
          <w:rFonts w:ascii="Arial" w:hAnsi="Arial" w:cs="Arial"/>
          <w:sz w:val="22"/>
          <w:szCs w:val="22"/>
        </w:rPr>
        <w:t xml:space="preserve">ise </w:t>
      </w:r>
      <w:r w:rsidR="00370303" w:rsidRPr="00155218">
        <w:rPr>
          <w:rFonts w:ascii="Arial" w:hAnsi="Arial" w:cs="Arial"/>
          <w:sz w:val="22"/>
          <w:szCs w:val="22"/>
        </w:rPr>
        <w:t xml:space="preserve">ja </w:t>
      </w:r>
      <w:r w:rsidR="004C2DEF" w:rsidRPr="00155218">
        <w:rPr>
          <w:rFonts w:ascii="Arial" w:hAnsi="Arial" w:cs="Arial"/>
          <w:sz w:val="22"/>
          <w:szCs w:val="22"/>
        </w:rPr>
        <w:t xml:space="preserve">aruandluse eest ning </w:t>
      </w:r>
      <w:r w:rsidR="00E06F8C" w:rsidRPr="00155218">
        <w:rPr>
          <w:rFonts w:ascii="Arial" w:hAnsi="Arial" w:cs="Arial"/>
          <w:sz w:val="22"/>
          <w:szCs w:val="22"/>
        </w:rPr>
        <w:t>tegevuspõhise kulumudeli eest.</w:t>
      </w:r>
      <w:r w:rsidR="009D160A" w:rsidRPr="00155218">
        <w:rPr>
          <w:rFonts w:ascii="Arial" w:hAnsi="Arial" w:cs="Arial"/>
          <w:sz w:val="22"/>
          <w:szCs w:val="22"/>
        </w:rPr>
        <w:t xml:space="preserve"> </w:t>
      </w:r>
    </w:p>
    <w:p w14:paraId="38A93FFD" w14:textId="77777777" w:rsidR="00632A92" w:rsidRPr="00155218" w:rsidRDefault="00632A92" w:rsidP="00632A92">
      <w:pPr>
        <w:jc w:val="both"/>
        <w:rPr>
          <w:rFonts w:ascii="Arial" w:hAnsi="Arial" w:cs="Arial"/>
          <w:sz w:val="22"/>
          <w:szCs w:val="22"/>
        </w:rPr>
      </w:pPr>
    </w:p>
    <w:p w14:paraId="5008ADA4" w14:textId="5B4B1D5E" w:rsidR="00632A92" w:rsidRPr="00155218" w:rsidRDefault="00E915CB" w:rsidP="00632A92">
      <w:pPr>
        <w:jc w:val="both"/>
        <w:rPr>
          <w:rFonts w:ascii="Arial" w:hAnsi="Arial" w:cs="Arial"/>
          <w:b/>
          <w:sz w:val="22"/>
          <w:szCs w:val="22"/>
        </w:rPr>
      </w:pPr>
      <w:r w:rsidRPr="00155218">
        <w:rPr>
          <w:rFonts w:ascii="Arial" w:hAnsi="Arial" w:cs="Arial"/>
          <w:b/>
          <w:sz w:val="22"/>
          <w:szCs w:val="22"/>
        </w:rPr>
        <w:t>R</w:t>
      </w:r>
      <w:r w:rsidR="00FC779E" w:rsidRPr="00155218">
        <w:rPr>
          <w:rFonts w:ascii="Arial" w:hAnsi="Arial" w:cs="Arial"/>
          <w:b/>
          <w:sz w:val="22"/>
          <w:szCs w:val="22"/>
        </w:rPr>
        <w:t xml:space="preserve">aamatupidamise tiimi </w:t>
      </w:r>
      <w:r w:rsidR="00B41EE3" w:rsidRPr="00155218">
        <w:rPr>
          <w:rFonts w:ascii="Arial" w:hAnsi="Arial" w:cs="Arial"/>
          <w:b/>
          <w:sz w:val="22"/>
          <w:szCs w:val="22"/>
        </w:rPr>
        <w:t>juht ja</w:t>
      </w:r>
      <w:r w:rsidR="004C2DEF" w:rsidRPr="00155218">
        <w:rPr>
          <w:rFonts w:ascii="Arial" w:hAnsi="Arial" w:cs="Arial"/>
          <w:b/>
          <w:sz w:val="22"/>
          <w:szCs w:val="22"/>
        </w:rPr>
        <w:t xml:space="preserve"> raamatupidaja</w:t>
      </w:r>
      <w:r w:rsidR="00632A92" w:rsidRPr="00155218">
        <w:rPr>
          <w:rFonts w:ascii="Arial" w:hAnsi="Arial" w:cs="Arial"/>
          <w:b/>
          <w:sz w:val="22"/>
          <w:szCs w:val="22"/>
        </w:rPr>
        <w:t xml:space="preserve"> </w:t>
      </w:r>
      <w:r w:rsidR="0008010E" w:rsidRPr="00155218">
        <w:rPr>
          <w:rFonts w:ascii="Arial" w:hAnsi="Arial" w:cs="Arial"/>
          <w:sz w:val="22"/>
          <w:szCs w:val="22"/>
        </w:rPr>
        <w:t>–</w:t>
      </w:r>
      <w:r w:rsidR="00632A92" w:rsidRPr="00155218">
        <w:rPr>
          <w:rFonts w:ascii="Arial" w:hAnsi="Arial" w:cs="Arial"/>
          <w:b/>
          <w:sz w:val="22"/>
          <w:szCs w:val="22"/>
        </w:rPr>
        <w:t xml:space="preserve"> </w:t>
      </w:r>
      <w:r w:rsidR="004C2DEF" w:rsidRPr="00155218">
        <w:rPr>
          <w:rFonts w:ascii="Arial" w:hAnsi="Arial" w:cs="Arial"/>
          <w:sz w:val="22"/>
          <w:szCs w:val="22"/>
        </w:rPr>
        <w:t>töötaja</w:t>
      </w:r>
      <w:r w:rsidR="00632A92" w:rsidRPr="00155218">
        <w:rPr>
          <w:rFonts w:ascii="Arial" w:hAnsi="Arial" w:cs="Arial"/>
          <w:sz w:val="22"/>
          <w:szCs w:val="22"/>
        </w:rPr>
        <w:t xml:space="preserve">, kelle ülesandeks on kulujuhtide, </w:t>
      </w:r>
      <w:r w:rsidR="004C2DEF" w:rsidRPr="00155218">
        <w:rPr>
          <w:rFonts w:ascii="Arial" w:hAnsi="Arial" w:cs="Arial"/>
          <w:sz w:val="22"/>
          <w:szCs w:val="22"/>
        </w:rPr>
        <w:t xml:space="preserve">teenuseomanike, </w:t>
      </w:r>
      <w:r w:rsidR="00632A92" w:rsidRPr="00155218">
        <w:rPr>
          <w:rFonts w:ascii="Arial" w:hAnsi="Arial" w:cs="Arial"/>
          <w:sz w:val="22"/>
          <w:szCs w:val="22"/>
        </w:rPr>
        <w:t>volitatud isikute ja projektijuhtide poolt aktsepteeritud kuludokumentide edastamine Riigi Tugiteenus</w:t>
      </w:r>
      <w:r w:rsidR="009D160A" w:rsidRPr="00155218">
        <w:rPr>
          <w:rFonts w:ascii="Arial" w:hAnsi="Arial" w:cs="Arial"/>
          <w:sz w:val="22"/>
          <w:szCs w:val="22"/>
        </w:rPr>
        <w:t xml:space="preserve">te Keskuse </w:t>
      </w:r>
      <w:r w:rsidR="00EB4F40" w:rsidRPr="00155218">
        <w:rPr>
          <w:rFonts w:ascii="Arial" w:hAnsi="Arial" w:cs="Arial"/>
          <w:sz w:val="22"/>
          <w:szCs w:val="22"/>
        </w:rPr>
        <w:t>teenistujale</w:t>
      </w:r>
      <w:r w:rsidR="00632A92" w:rsidRPr="00155218">
        <w:rPr>
          <w:rFonts w:ascii="Arial" w:hAnsi="Arial" w:cs="Arial"/>
          <w:sz w:val="22"/>
          <w:szCs w:val="22"/>
        </w:rPr>
        <w:t>. Vastutab selle eest, et kulutus on finantsarvestuses kajastatud korrektsete eelarveklassifikaatori</w:t>
      </w:r>
      <w:r w:rsidR="00B41EE3" w:rsidRPr="00155218">
        <w:rPr>
          <w:rFonts w:ascii="Arial" w:hAnsi="Arial" w:cs="Arial"/>
          <w:sz w:val="22"/>
          <w:szCs w:val="22"/>
        </w:rPr>
        <w:t>s kirjeldatud dimensioonideg</w:t>
      </w:r>
      <w:r w:rsidR="00FC779E" w:rsidRPr="00155218">
        <w:rPr>
          <w:rFonts w:ascii="Arial" w:hAnsi="Arial" w:cs="Arial"/>
          <w:sz w:val="22"/>
          <w:szCs w:val="22"/>
        </w:rPr>
        <w:t>a. Vastavalt vajadusele nõustab kulujuhte kuludimensioonide määramisel</w:t>
      </w:r>
      <w:r w:rsidR="00632A92" w:rsidRPr="00155218">
        <w:rPr>
          <w:rFonts w:ascii="Arial" w:hAnsi="Arial" w:cs="Arial"/>
          <w:sz w:val="22"/>
          <w:szCs w:val="22"/>
        </w:rPr>
        <w:t>.</w:t>
      </w:r>
    </w:p>
    <w:p w14:paraId="77FA5985" w14:textId="77777777" w:rsidR="00632A92" w:rsidRPr="00155218" w:rsidRDefault="00632A92" w:rsidP="00632A92">
      <w:pPr>
        <w:jc w:val="both"/>
        <w:rPr>
          <w:rFonts w:ascii="Arial" w:hAnsi="Arial" w:cs="Arial"/>
          <w:sz w:val="22"/>
          <w:szCs w:val="22"/>
        </w:rPr>
      </w:pPr>
    </w:p>
    <w:p w14:paraId="374B70A9" w14:textId="1B6DD732" w:rsidR="00197AC6" w:rsidRPr="00155218" w:rsidRDefault="00E915CB" w:rsidP="00197AC6">
      <w:pPr>
        <w:jc w:val="both"/>
        <w:rPr>
          <w:rFonts w:ascii="Arial" w:hAnsi="Arial" w:cs="Arial"/>
          <w:sz w:val="22"/>
          <w:szCs w:val="22"/>
        </w:rPr>
      </w:pPr>
      <w:r w:rsidRPr="00155218">
        <w:rPr>
          <w:rFonts w:ascii="Arial" w:hAnsi="Arial" w:cs="Arial"/>
          <w:b/>
          <w:sz w:val="22"/>
          <w:szCs w:val="22"/>
        </w:rPr>
        <w:t>E</w:t>
      </w:r>
      <w:r w:rsidR="00FC779E" w:rsidRPr="00155218">
        <w:rPr>
          <w:rFonts w:ascii="Arial" w:hAnsi="Arial" w:cs="Arial"/>
          <w:b/>
          <w:sz w:val="22"/>
          <w:szCs w:val="22"/>
        </w:rPr>
        <w:t>elarve tiimi juht ja analüütik</w:t>
      </w:r>
      <w:r w:rsidR="00632A92" w:rsidRPr="00155218">
        <w:rPr>
          <w:rFonts w:ascii="Arial" w:hAnsi="Arial" w:cs="Arial"/>
          <w:sz w:val="22"/>
          <w:szCs w:val="22"/>
        </w:rPr>
        <w:t xml:space="preserve"> </w:t>
      </w:r>
      <w:r w:rsidR="0008010E" w:rsidRPr="00155218">
        <w:rPr>
          <w:rFonts w:ascii="Arial" w:hAnsi="Arial" w:cs="Arial"/>
          <w:sz w:val="22"/>
          <w:szCs w:val="22"/>
        </w:rPr>
        <w:t>–</w:t>
      </w:r>
      <w:r w:rsidR="00632A92" w:rsidRPr="00155218">
        <w:rPr>
          <w:rFonts w:ascii="Arial" w:hAnsi="Arial" w:cs="Arial"/>
          <w:sz w:val="22"/>
          <w:szCs w:val="22"/>
        </w:rPr>
        <w:t xml:space="preserve"> </w:t>
      </w:r>
      <w:r w:rsidR="00197AC6" w:rsidRPr="00155218">
        <w:rPr>
          <w:rFonts w:ascii="Arial" w:hAnsi="Arial" w:cs="Arial"/>
          <w:sz w:val="22"/>
          <w:szCs w:val="22"/>
        </w:rPr>
        <w:t>töötaja, kes korraldab SKA eelarve ja kulumudeli koostamist ning teostab kulude analüüsi, tagamaks eelarve vahendite otstarbeka kasutamise</w:t>
      </w:r>
      <w:r w:rsidR="00FC779E" w:rsidRPr="00155218">
        <w:rPr>
          <w:rFonts w:ascii="Arial" w:hAnsi="Arial" w:cs="Arial"/>
          <w:sz w:val="22"/>
          <w:szCs w:val="22"/>
        </w:rPr>
        <w:t xml:space="preserve">. </w:t>
      </w:r>
      <w:r w:rsidR="00B41EE3" w:rsidRPr="00155218">
        <w:rPr>
          <w:rFonts w:ascii="Arial" w:hAnsi="Arial" w:cs="Arial"/>
          <w:sz w:val="22"/>
          <w:szCs w:val="22"/>
        </w:rPr>
        <w:t xml:space="preserve">Nõustab kulujuhte ning teenuse omanikke eelarve küsimustes. </w:t>
      </w:r>
      <w:r w:rsidR="00197AC6" w:rsidRPr="00155218">
        <w:rPr>
          <w:rFonts w:ascii="Arial" w:hAnsi="Arial" w:cs="Arial"/>
          <w:sz w:val="22"/>
          <w:szCs w:val="22"/>
        </w:rPr>
        <w:t>Vastutab tegevuspõhise kulumudeli haldamise ja eelarve täitmise aruandluse</w:t>
      </w:r>
      <w:r w:rsidR="00FC779E" w:rsidRPr="00155218">
        <w:rPr>
          <w:rFonts w:ascii="Arial" w:hAnsi="Arial" w:cs="Arial"/>
          <w:sz w:val="22"/>
          <w:szCs w:val="22"/>
        </w:rPr>
        <w:t xml:space="preserve"> eest kuluarvestuse infosüsteemis (edaspidi KAIS) ja programmidega seonduvate dokumentide korrasoleku eest.</w:t>
      </w:r>
    </w:p>
    <w:p w14:paraId="23193102" w14:textId="77777777" w:rsidR="00E915CB" w:rsidRPr="00155218" w:rsidRDefault="00E915CB" w:rsidP="00197AC6">
      <w:pPr>
        <w:jc w:val="both"/>
        <w:rPr>
          <w:rFonts w:ascii="Arial" w:hAnsi="Arial" w:cs="Arial"/>
          <w:sz w:val="22"/>
          <w:szCs w:val="22"/>
        </w:rPr>
      </w:pPr>
    </w:p>
    <w:p w14:paraId="5FF7257B" w14:textId="027023C7" w:rsidR="00FC779E" w:rsidRPr="00155218" w:rsidRDefault="00E915CB" w:rsidP="00197AC6">
      <w:pPr>
        <w:jc w:val="both"/>
        <w:rPr>
          <w:rFonts w:ascii="Arial" w:hAnsi="Arial" w:cs="Arial"/>
          <w:sz w:val="22"/>
          <w:szCs w:val="22"/>
        </w:rPr>
      </w:pPr>
      <w:r w:rsidRPr="00155218">
        <w:rPr>
          <w:rFonts w:ascii="Arial" w:hAnsi="Arial" w:cs="Arial"/>
          <w:sz w:val="22"/>
          <w:szCs w:val="22"/>
        </w:rPr>
        <w:t>E</w:t>
      </w:r>
      <w:r w:rsidR="00FC779E" w:rsidRPr="00155218">
        <w:rPr>
          <w:rFonts w:ascii="Arial" w:hAnsi="Arial" w:cs="Arial"/>
          <w:sz w:val="22"/>
          <w:szCs w:val="22"/>
        </w:rPr>
        <w:t>elarve koostamine ja kasutamine struktuuriüksuse, eelarve klassifikaatori ja projekti tasandil on delegeeritud kulujuhtidele, teenuse omanikele, volitatud isikutele ning projektijuhtidele neile etteantud kululae piires.</w:t>
      </w:r>
    </w:p>
    <w:p w14:paraId="06FF2A4A" w14:textId="77777777" w:rsidR="00E915CB" w:rsidRPr="00155218" w:rsidRDefault="00E915CB" w:rsidP="00197AC6">
      <w:pPr>
        <w:jc w:val="both"/>
        <w:rPr>
          <w:rFonts w:ascii="Arial" w:hAnsi="Arial" w:cs="Arial"/>
          <w:sz w:val="22"/>
          <w:szCs w:val="22"/>
        </w:rPr>
      </w:pPr>
    </w:p>
    <w:p w14:paraId="0C4BF745" w14:textId="609D6EF0" w:rsidR="00632A92" w:rsidRPr="00155218" w:rsidRDefault="00E915CB" w:rsidP="00197AC6">
      <w:pPr>
        <w:jc w:val="both"/>
        <w:rPr>
          <w:rFonts w:ascii="Arial" w:hAnsi="Arial" w:cs="Arial"/>
          <w:sz w:val="22"/>
          <w:szCs w:val="22"/>
        </w:rPr>
      </w:pPr>
      <w:r w:rsidRPr="00155218">
        <w:rPr>
          <w:rFonts w:ascii="Arial" w:hAnsi="Arial" w:cs="Arial"/>
          <w:b/>
          <w:sz w:val="22"/>
          <w:szCs w:val="22"/>
        </w:rPr>
        <w:t>K</w:t>
      </w:r>
      <w:r w:rsidR="00632A92" w:rsidRPr="00155218">
        <w:rPr>
          <w:rFonts w:ascii="Arial" w:hAnsi="Arial" w:cs="Arial"/>
          <w:b/>
          <w:sz w:val="22"/>
          <w:szCs w:val="22"/>
        </w:rPr>
        <w:t>ulujuht</w:t>
      </w:r>
      <w:r w:rsidR="0020684F" w:rsidRPr="00155218">
        <w:rPr>
          <w:rFonts w:ascii="Arial" w:hAnsi="Arial" w:cs="Arial"/>
          <w:b/>
          <w:sz w:val="22"/>
          <w:szCs w:val="22"/>
        </w:rPr>
        <w:t xml:space="preserve"> </w:t>
      </w:r>
      <w:r w:rsidR="0008010E" w:rsidRPr="00155218">
        <w:rPr>
          <w:rFonts w:ascii="Arial" w:hAnsi="Arial" w:cs="Arial"/>
          <w:sz w:val="22"/>
          <w:szCs w:val="22"/>
        </w:rPr>
        <w:t>–</w:t>
      </w:r>
      <w:r w:rsidR="00632A92" w:rsidRPr="00155218">
        <w:rPr>
          <w:rFonts w:ascii="Arial" w:hAnsi="Arial" w:cs="Arial"/>
          <w:sz w:val="22"/>
          <w:szCs w:val="22"/>
        </w:rPr>
        <w:t xml:space="preserve"> </w:t>
      </w:r>
      <w:r w:rsidR="00197AC6" w:rsidRPr="00155218">
        <w:rPr>
          <w:rFonts w:ascii="Arial" w:hAnsi="Arial" w:cs="Arial"/>
          <w:sz w:val="22"/>
          <w:szCs w:val="22"/>
        </w:rPr>
        <w:t>SKA struktuuriüksuse juht või muu volitatud isik, kes osaleb konkreetse kuluüksuse või kuluartikli eelarve koostamisel ja vastutab kulutuste eest juhul, kui eelarve on ühe või mitme eelarveklassifikaatori piires jaotatud tema juhitavale kuluüksusele või kuluartiklile, mis hõlmavad erinevaid kuluüksuseid. E-arvekeskuses kinnitab, et kuluarve alusel on teenus või kaup saadud ja see on seotud SKA tegevusega</w:t>
      </w:r>
      <w:r w:rsidR="00FC779E" w:rsidRPr="00155218">
        <w:rPr>
          <w:rFonts w:ascii="Arial" w:hAnsi="Arial" w:cs="Arial"/>
          <w:sz w:val="22"/>
          <w:szCs w:val="22"/>
        </w:rPr>
        <w:t xml:space="preserve"> olemasoleva eelarve piires, kasutades selleks eelarve käskkirjaga kinnitatud kuludimensioonide jaotust</w:t>
      </w:r>
      <w:r w:rsidR="00197AC6" w:rsidRPr="00155218">
        <w:rPr>
          <w:rFonts w:ascii="Arial" w:hAnsi="Arial" w:cs="Arial"/>
          <w:sz w:val="22"/>
          <w:szCs w:val="22"/>
        </w:rPr>
        <w:t>.</w:t>
      </w:r>
    </w:p>
    <w:p w14:paraId="5959CA09" w14:textId="77777777" w:rsidR="002344B6" w:rsidRPr="00155218" w:rsidRDefault="002344B6" w:rsidP="00632A92">
      <w:pPr>
        <w:jc w:val="both"/>
        <w:rPr>
          <w:rFonts w:ascii="Arial" w:hAnsi="Arial" w:cs="Arial"/>
          <w:sz w:val="22"/>
          <w:szCs w:val="22"/>
        </w:rPr>
      </w:pPr>
    </w:p>
    <w:p w14:paraId="64A8AF68" w14:textId="766A44FF" w:rsidR="0020684F" w:rsidRPr="00155218" w:rsidRDefault="00E915CB" w:rsidP="007942B5">
      <w:pPr>
        <w:jc w:val="both"/>
        <w:rPr>
          <w:rFonts w:ascii="Arial" w:hAnsi="Arial" w:cs="Arial"/>
          <w:sz w:val="22"/>
          <w:szCs w:val="22"/>
        </w:rPr>
      </w:pPr>
      <w:r w:rsidRPr="00155218">
        <w:rPr>
          <w:rFonts w:ascii="Arial" w:hAnsi="Arial" w:cs="Arial"/>
          <w:b/>
          <w:sz w:val="22"/>
          <w:szCs w:val="22"/>
        </w:rPr>
        <w:t>T</w:t>
      </w:r>
      <w:r w:rsidR="0020684F" w:rsidRPr="00155218">
        <w:rPr>
          <w:rFonts w:ascii="Arial" w:hAnsi="Arial" w:cs="Arial"/>
          <w:b/>
          <w:sz w:val="22"/>
          <w:szCs w:val="22"/>
        </w:rPr>
        <w:t>eenuse omanik</w:t>
      </w:r>
      <w:r w:rsidR="0020684F" w:rsidRPr="00155218">
        <w:rPr>
          <w:rFonts w:ascii="Arial" w:hAnsi="Arial" w:cs="Arial"/>
          <w:sz w:val="22"/>
          <w:szCs w:val="22"/>
        </w:rPr>
        <w:t xml:space="preserve"> </w:t>
      </w:r>
      <w:r w:rsidR="0008010E" w:rsidRPr="00155218">
        <w:rPr>
          <w:rFonts w:ascii="Arial" w:hAnsi="Arial" w:cs="Arial"/>
          <w:sz w:val="22"/>
          <w:szCs w:val="22"/>
        </w:rPr>
        <w:t>–</w:t>
      </w:r>
      <w:r w:rsidR="0020684F" w:rsidRPr="00155218">
        <w:rPr>
          <w:rFonts w:ascii="Arial" w:hAnsi="Arial" w:cs="Arial"/>
          <w:sz w:val="22"/>
          <w:szCs w:val="22"/>
        </w:rPr>
        <w:t xml:space="preserve"> ametikoha </w:t>
      </w:r>
      <w:r w:rsidR="00256225" w:rsidRPr="00155218">
        <w:rPr>
          <w:rFonts w:ascii="Arial" w:hAnsi="Arial" w:cs="Arial"/>
          <w:sz w:val="22"/>
          <w:szCs w:val="22"/>
        </w:rPr>
        <w:t>täpsusega määratud</w:t>
      </w:r>
      <w:r w:rsidR="0020684F" w:rsidRPr="00155218">
        <w:rPr>
          <w:rFonts w:ascii="Arial" w:hAnsi="Arial" w:cs="Arial"/>
          <w:sz w:val="22"/>
          <w:szCs w:val="22"/>
        </w:rPr>
        <w:t xml:space="preserve"> isik, kes otsustab teenuse eesmärgistamise, eelarvestamise/ressursside, sihtrühma/huvigrupi kindlaksmääramise ja järelevalve üle. Reeglina on selleks valdkonna ja/või osakonna juht. Omanik ise ei pruugi osaleda teenuse os</w:t>
      </w:r>
      <w:r w:rsidR="007942B5" w:rsidRPr="00155218">
        <w:rPr>
          <w:rFonts w:ascii="Arial" w:hAnsi="Arial" w:cs="Arial"/>
          <w:sz w:val="22"/>
          <w:szCs w:val="22"/>
        </w:rPr>
        <w:t xml:space="preserve">utamisel, vaid juhib, korraldab </w:t>
      </w:r>
      <w:r w:rsidR="0020684F" w:rsidRPr="00155218">
        <w:rPr>
          <w:rFonts w:ascii="Arial" w:hAnsi="Arial" w:cs="Arial"/>
          <w:sz w:val="22"/>
          <w:szCs w:val="22"/>
        </w:rPr>
        <w:t>teenuse osutamist ja täiendab teenust vastavalt teenuse mõõdikute tulemu</w:t>
      </w:r>
      <w:r w:rsidR="007942B5" w:rsidRPr="00155218">
        <w:rPr>
          <w:rFonts w:ascii="Arial" w:hAnsi="Arial" w:cs="Arial"/>
          <w:sz w:val="22"/>
          <w:szCs w:val="22"/>
        </w:rPr>
        <w:t xml:space="preserve">stele. </w:t>
      </w:r>
    </w:p>
    <w:p w14:paraId="365E1774" w14:textId="77777777" w:rsidR="00632A92" w:rsidRPr="00155218" w:rsidRDefault="00632A92" w:rsidP="00632A92">
      <w:pPr>
        <w:jc w:val="both"/>
        <w:rPr>
          <w:rFonts w:ascii="Arial" w:hAnsi="Arial" w:cs="Arial"/>
          <w:b/>
          <w:sz w:val="22"/>
          <w:szCs w:val="22"/>
        </w:rPr>
      </w:pPr>
    </w:p>
    <w:p w14:paraId="52B67B7B" w14:textId="1F0D373C" w:rsidR="00386756" w:rsidRPr="00155218" w:rsidRDefault="00E915CB" w:rsidP="00AC43D6">
      <w:pPr>
        <w:jc w:val="both"/>
        <w:rPr>
          <w:rFonts w:ascii="Arial" w:hAnsi="Arial" w:cs="Arial"/>
          <w:sz w:val="22"/>
          <w:szCs w:val="22"/>
        </w:rPr>
      </w:pPr>
      <w:r w:rsidRPr="00155218">
        <w:rPr>
          <w:rFonts w:ascii="Arial" w:hAnsi="Arial" w:cs="Arial"/>
          <w:b/>
          <w:sz w:val="22"/>
          <w:szCs w:val="22"/>
        </w:rPr>
        <w:t>P</w:t>
      </w:r>
      <w:r w:rsidR="00632A92" w:rsidRPr="00155218">
        <w:rPr>
          <w:rFonts w:ascii="Arial" w:hAnsi="Arial" w:cs="Arial"/>
          <w:b/>
          <w:sz w:val="22"/>
          <w:szCs w:val="22"/>
        </w:rPr>
        <w:t xml:space="preserve">rojektijuht </w:t>
      </w:r>
      <w:r w:rsidR="0008010E" w:rsidRPr="00155218">
        <w:rPr>
          <w:rFonts w:ascii="Arial" w:hAnsi="Arial" w:cs="Arial"/>
          <w:bCs/>
          <w:sz w:val="22"/>
          <w:szCs w:val="22"/>
        </w:rPr>
        <w:t>–</w:t>
      </w:r>
      <w:r w:rsidR="00632A92" w:rsidRPr="00155218">
        <w:rPr>
          <w:rFonts w:ascii="Arial" w:hAnsi="Arial" w:cs="Arial"/>
          <w:b/>
          <w:sz w:val="22"/>
          <w:szCs w:val="22"/>
        </w:rPr>
        <w:t xml:space="preserve"> </w:t>
      </w:r>
      <w:r w:rsidR="00632A92" w:rsidRPr="00155218">
        <w:rPr>
          <w:rFonts w:ascii="Arial" w:hAnsi="Arial" w:cs="Arial"/>
          <w:sz w:val="22"/>
          <w:szCs w:val="22"/>
        </w:rPr>
        <w:t>isik, kes juhib konkreetset projekti, vastutab projekti läbiviimise, projekti eelarveliste vahendite kasutamise ja kulude abikõlblikkuse eest ning täidab projektiga seotud kulude puhul kulujuhi ülesandeid.</w:t>
      </w:r>
      <w:r w:rsidR="00663603" w:rsidRPr="00155218">
        <w:rPr>
          <w:rFonts w:ascii="Arial" w:hAnsi="Arial" w:cs="Arial"/>
          <w:sz w:val="22"/>
          <w:szCs w:val="22"/>
        </w:rPr>
        <w:t xml:space="preserve"> Projektijuhti käsitletakse samuti teenuse omanikuna.</w:t>
      </w:r>
    </w:p>
    <w:p w14:paraId="590CB99C" w14:textId="77777777" w:rsidR="00386756" w:rsidRPr="00155218" w:rsidRDefault="00386756">
      <w:pPr>
        <w:spacing w:after="160" w:line="259" w:lineRule="auto"/>
        <w:rPr>
          <w:rFonts w:ascii="Arial" w:hAnsi="Arial" w:cs="Arial"/>
          <w:sz w:val="22"/>
          <w:szCs w:val="22"/>
        </w:rPr>
      </w:pPr>
      <w:r w:rsidRPr="00155218">
        <w:rPr>
          <w:rFonts w:ascii="Arial" w:hAnsi="Arial" w:cs="Arial"/>
          <w:sz w:val="22"/>
          <w:szCs w:val="22"/>
        </w:rPr>
        <w:br w:type="page"/>
      </w:r>
    </w:p>
    <w:p w14:paraId="11E1D0A0" w14:textId="77777777" w:rsidR="00632A92" w:rsidRPr="00155218" w:rsidRDefault="00632A92" w:rsidP="00AC43D6">
      <w:pPr>
        <w:jc w:val="both"/>
        <w:rPr>
          <w:rFonts w:ascii="Arial" w:hAnsi="Arial" w:cs="Arial"/>
          <w:b/>
          <w:sz w:val="22"/>
          <w:szCs w:val="22"/>
        </w:rPr>
      </w:pPr>
    </w:p>
    <w:p w14:paraId="3DABFC52" w14:textId="3DF12283" w:rsidR="00632A92" w:rsidRPr="00155218" w:rsidRDefault="00632A92" w:rsidP="00632A92">
      <w:pPr>
        <w:jc w:val="both"/>
        <w:rPr>
          <w:rFonts w:ascii="Arial" w:hAnsi="Arial" w:cs="Arial"/>
          <w:sz w:val="22"/>
          <w:szCs w:val="22"/>
        </w:rPr>
      </w:pPr>
    </w:p>
    <w:p w14:paraId="09FB9914" w14:textId="77777777" w:rsidR="00827E69" w:rsidRPr="00155218" w:rsidRDefault="003E07D3" w:rsidP="00A06F4F">
      <w:pPr>
        <w:pStyle w:val="Pealkiri1"/>
        <w:numPr>
          <w:ilvl w:val="0"/>
          <w:numId w:val="11"/>
        </w:numPr>
        <w:ind w:left="357" w:hanging="357"/>
        <w:jc w:val="left"/>
        <w:rPr>
          <w:rFonts w:ascii="Arial" w:hAnsi="Arial" w:cs="Arial"/>
          <w:sz w:val="22"/>
          <w:szCs w:val="22"/>
        </w:rPr>
      </w:pPr>
      <w:bookmarkStart w:id="7" w:name="_Toc121823438"/>
      <w:r w:rsidRPr="00155218">
        <w:rPr>
          <w:rFonts w:ascii="Arial" w:hAnsi="Arial" w:cs="Arial"/>
          <w:sz w:val="22"/>
          <w:szCs w:val="22"/>
          <w:lang w:val="et-EE"/>
        </w:rPr>
        <w:t>Eelarve</w:t>
      </w:r>
      <w:proofErr w:type="spellStart"/>
      <w:r w:rsidRPr="00155218">
        <w:rPr>
          <w:rFonts w:ascii="Arial" w:hAnsi="Arial" w:cs="Arial"/>
          <w:sz w:val="22"/>
          <w:szCs w:val="22"/>
        </w:rPr>
        <w:t>juhtimise</w:t>
      </w:r>
      <w:proofErr w:type="spellEnd"/>
      <w:r w:rsidRPr="00155218">
        <w:rPr>
          <w:rFonts w:ascii="Arial" w:hAnsi="Arial" w:cs="Arial"/>
          <w:sz w:val="22"/>
          <w:szCs w:val="22"/>
        </w:rPr>
        <w:t xml:space="preserve"> </w:t>
      </w:r>
      <w:proofErr w:type="spellStart"/>
      <w:r w:rsidR="00835B49" w:rsidRPr="00155218">
        <w:rPr>
          <w:rFonts w:ascii="Arial" w:hAnsi="Arial" w:cs="Arial"/>
          <w:sz w:val="22"/>
          <w:szCs w:val="22"/>
        </w:rPr>
        <w:t>üld</w:t>
      </w:r>
      <w:r w:rsidR="00827E69" w:rsidRPr="00155218">
        <w:rPr>
          <w:rFonts w:ascii="Arial" w:hAnsi="Arial" w:cs="Arial"/>
          <w:sz w:val="22"/>
          <w:szCs w:val="22"/>
        </w:rPr>
        <w:t>põhimõtted</w:t>
      </w:r>
      <w:bookmarkEnd w:id="7"/>
      <w:proofErr w:type="spellEnd"/>
    </w:p>
    <w:p w14:paraId="142C4C17" w14:textId="77777777" w:rsidR="00D72B54" w:rsidRPr="00155218" w:rsidRDefault="00D72B54" w:rsidP="00632A92">
      <w:pPr>
        <w:jc w:val="both"/>
        <w:rPr>
          <w:rFonts w:ascii="Arial" w:hAnsi="Arial" w:cs="Arial"/>
          <w:sz w:val="22"/>
          <w:szCs w:val="22"/>
        </w:rPr>
      </w:pPr>
    </w:p>
    <w:p w14:paraId="38E4346D" w14:textId="25BC1DB5" w:rsidR="00E915CB" w:rsidRPr="00155218" w:rsidRDefault="003E07D3" w:rsidP="00675E21">
      <w:pPr>
        <w:pStyle w:val="Loendilik"/>
        <w:numPr>
          <w:ilvl w:val="1"/>
          <w:numId w:val="28"/>
        </w:numPr>
        <w:tabs>
          <w:tab w:val="left" w:pos="567"/>
        </w:tabs>
        <w:ind w:left="0" w:firstLine="0"/>
        <w:jc w:val="both"/>
        <w:rPr>
          <w:rFonts w:ascii="Arial" w:hAnsi="Arial" w:cs="Arial"/>
          <w:sz w:val="22"/>
          <w:szCs w:val="22"/>
        </w:rPr>
      </w:pPr>
      <w:r w:rsidRPr="00155218">
        <w:rPr>
          <w:rFonts w:ascii="Arial" w:hAnsi="Arial" w:cs="Arial"/>
          <w:sz w:val="22"/>
          <w:szCs w:val="22"/>
        </w:rPr>
        <w:t xml:space="preserve">SKA eelarvejuhtimise korra eesmärgiks on </w:t>
      </w:r>
      <w:r w:rsidR="004645A2" w:rsidRPr="00155218">
        <w:rPr>
          <w:rFonts w:ascii="Arial" w:hAnsi="Arial" w:cs="Arial"/>
          <w:sz w:val="22"/>
          <w:szCs w:val="22"/>
        </w:rPr>
        <w:t>reguleerida eelarve koostamise, kinnitamise, muutmise, kasutamise ja aruandluse korda</w:t>
      </w:r>
      <w:r w:rsidRPr="00155218">
        <w:rPr>
          <w:rFonts w:ascii="Arial" w:hAnsi="Arial" w:cs="Arial"/>
          <w:sz w:val="22"/>
          <w:szCs w:val="22"/>
        </w:rPr>
        <w:t xml:space="preserve">. </w:t>
      </w:r>
    </w:p>
    <w:p w14:paraId="3CCC66A5" w14:textId="77777777" w:rsidR="00E915CB" w:rsidRPr="00155218" w:rsidRDefault="00E915CB" w:rsidP="00675E21">
      <w:pPr>
        <w:pStyle w:val="Loendilik"/>
        <w:tabs>
          <w:tab w:val="left" w:pos="567"/>
        </w:tabs>
        <w:jc w:val="both"/>
        <w:rPr>
          <w:rFonts w:ascii="Arial" w:hAnsi="Arial" w:cs="Arial"/>
          <w:sz w:val="22"/>
          <w:szCs w:val="22"/>
        </w:rPr>
      </w:pPr>
    </w:p>
    <w:p w14:paraId="1BFB3E14" w14:textId="088AA322" w:rsidR="003E07D3" w:rsidRPr="00155218" w:rsidRDefault="007461E3" w:rsidP="00675E21">
      <w:pPr>
        <w:pStyle w:val="Loendilik"/>
        <w:numPr>
          <w:ilvl w:val="1"/>
          <w:numId w:val="28"/>
        </w:numPr>
        <w:tabs>
          <w:tab w:val="left" w:pos="567"/>
        </w:tabs>
        <w:ind w:left="0" w:firstLine="0"/>
        <w:jc w:val="both"/>
        <w:rPr>
          <w:rFonts w:ascii="Arial" w:hAnsi="Arial" w:cs="Arial"/>
          <w:sz w:val="22"/>
          <w:szCs w:val="22"/>
        </w:rPr>
      </w:pPr>
      <w:r w:rsidRPr="00155218">
        <w:rPr>
          <w:rFonts w:ascii="Arial" w:hAnsi="Arial" w:cs="Arial"/>
          <w:sz w:val="22"/>
          <w:szCs w:val="22"/>
        </w:rPr>
        <w:t>A</w:t>
      </w:r>
      <w:r w:rsidR="00197AC6" w:rsidRPr="00155218">
        <w:rPr>
          <w:rFonts w:ascii="Arial" w:hAnsi="Arial" w:cs="Arial"/>
          <w:sz w:val="22"/>
          <w:szCs w:val="22"/>
        </w:rPr>
        <w:t>nalüütik ja finantsjuht liigendavad SKA eelarve eelarveklassifikaatori detailsuses viie tööpäeva jooksul pärast riigieelarve vastuvõtmist Riigikogus.</w:t>
      </w:r>
    </w:p>
    <w:p w14:paraId="4149ACF0" w14:textId="77777777" w:rsidR="00E915CB" w:rsidRPr="00155218" w:rsidRDefault="00E915CB" w:rsidP="00675E21">
      <w:pPr>
        <w:pStyle w:val="Loendilik"/>
        <w:ind w:left="0"/>
        <w:rPr>
          <w:rFonts w:ascii="Arial" w:hAnsi="Arial" w:cs="Arial"/>
          <w:sz w:val="22"/>
          <w:szCs w:val="22"/>
        </w:rPr>
      </w:pPr>
    </w:p>
    <w:p w14:paraId="6D4AEF31" w14:textId="3F4CF984" w:rsidR="00AA3729" w:rsidRPr="00155218" w:rsidRDefault="00197AC6" w:rsidP="00675E21">
      <w:pPr>
        <w:pStyle w:val="Loendilik"/>
        <w:numPr>
          <w:ilvl w:val="1"/>
          <w:numId w:val="28"/>
        </w:numPr>
        <w:tabs>
          <w:tab w:val="left" w:pos="567"/>
        </w:tabs>
        <w:ind w:left="0" w:firstLine="0"/>
        <w:jc w:val="both"/>
        <w:rPr>
          <w:rFonts w:ascii="Arial" w:hAnsi="Arial" w:cs="Arial"/>
          <w:sz w:val="22"/>
          <w:szCs w:val="22"/>
        </w:rPr>
      </w:pPr>
      <w:r w:rsidRPr="00155218">
        <w:rPr>
          <w:rFonts w:ascii="Arial" w:hAnsi="Arial" w:cs="Arial"/>
          <w:sz w:val="22"/>
          <w:szCs w:val="22"/>
        </w:rPr>
        <w:t>Vabariigi Valitsuse riigieelarves täiendava liigenduse muutmise vajaduse korral esitab</w:t>
      </w:r>
      <w:r w:rsidR="0008010E" w:rsidRPr="00155218">
        <w:rPr>
          <w:rFonts w:ascii="Arial" w:hAnsi="Arial" w:cs="Arial"/>
          <w:sz w:val="22"/>
          <w:szCs w:val="22"/>
        </w:rPr>
        <w:t xml:space="preserve"> </w:t>
      </w:r>
      <w:r w:rsidRPr="00155218">
        <w:rPr>
          <w:rFonts w:ascii="Arial" w:hAnsi="Arial" w:cs="Arial"/>
          <w:sz w:val="22"/>
          <w:szCs w:val="22"/>
        </w:rPr>
        <w:t xml:space="preserve">finantsjuht Sotsiaalministeeriumi </w:t>
      </w:r>
      <w:r w:rsidR="0039379B" w:rsidRPr="00155218">
        <w:rPr>
          <w:rFonts w:ascii="Arial" w:hAnsi="Arial" w:cs="Arial"/>
          <w:sz w:val="22"/>
          <w:szCs w:val="22"/>
        </w:rPr>
        <w:t xml:space="preserve">(edaspidi SOM) </w:t>
      </w:r>
      <w:r w:rsidRPr="00155218">
        <w:rPr>
          <w:rFonts w:ascii="Arial" w:hAnsi="Arial" w:cs="Arial"/>
          <w:sz w:val="22"/>
          <w:szCs w:val="22"/>
        </w:rPr>
        <w:t>finantsosakonnale taotluse juhendi lisa 2 vormil vastavaks</w:t>
      </w:r>
      <w:r w:rsidR="0008010E" w:rsidRPr="00155218">
        <w:rPr>
          <w:rFonts w:ascii="Arial" w:hAnsi="Arial" w:cs="Arial"/>
          <w:sz w:val="22"/>
          <w:szCs w:val="22"/>
        </w:rPr>
        <w:t xml:space="preserve"> </w:t>
      </w:r>
      <w:r w:rsidRPr="00155218">
        <w:rPr>
          <w:rFonts w:ascii="Arial" w:hAnsi="Arial" w:cs="Arial"/>
          <w:sz w:val="22"/>
          <w:szCs w:val="22"/>
        </w:rPr>
        <w:t>aastaks sätestatud tegevuskava alusel.</w:t>
      </w:r>
    </w:p>
    <w:p w14:paraId="49CE90AA" w14:textId="1490B8E1" w:rsidR="00E915CB" w:rsidRPr="00155218" w:rsidRDefault="00E915CB" w:rsidP="00675E21">
      <w:pPr>
        <w:pStyle w:val="Loendilik"/>
        <w:tabs>
          <w:tab w:val="left" w:pos="567"/>
        </w:tabs>
        <w:ind w:left="0"/>
        <w:jc w:val="both"/>
        <w:rPr>
          <w:rFonts w:ascii="Arial" w:hAnsi="Arial" w:cs="Arial"/>
          <w:sz w:val="22"/>
          <w:szCs w:val="22"/>
        </w:rPr>
      </w:pPr>
    </w:p>
    <w:p w14:paraId="6EC70DEE" w14:textId="573FC049" w:rsidR="00D803A4" w:rsidRPr="00155218" w:rsidRDefault="00AA3729" w:rsidP="00675E21">
      <w:pPr>
        <w:pStyle w:val="Loendilik"/>
        <w:numPr>
          <w:ilvl w:val="1"/>
          <w:numId w:val="28"/>
        </w:numPr>
        <w:tabs>
          <w:tab w:val="left" w:pos="567"/>
        </w:tabs>
        <w:ind w:left="0" w:firstLine="0"/>
        <w:jc w:val="both"/>
        <w:rPr>
          <w:rFonts w:ascii="Arial" w:hAnsi="Arial" w:cs="Arial"/>
          <w:sz w:val="22"/>
          <w:szCs w:val="22"/>
        </w:rPr>
      </w:pPr>
      <w:r w:rsidRPr="00155218">
        <w:rPr>
          <w:rFonts w:ascii="Arial" w:hAnsi="Arial" w:cs="Arial"/>
          <w:sz w:val="22"/>
          <w:szCs w:val="22"/>
        </w:rPr>
        <w:t xml:space="preserve">SKA peadirektor kinnitab </w:t>
      </w:r>
      <w:r w:rsidR="00E165BB" w:rsidRPr="00155218">
        <w:rPr>
          <w:rFonts w:ascii="Arial" w:hAnsi="Arial" w:cs="Arial"/>
          <w:sz w:val="22"/>
          <w:szCs w:val="22"/>
        </w:rPr>
        <w:t>käskkirjaga</w:t>
      </w:r>
      <w:r w:rsidRPr="00155218">
        <w:rPr>
          <w:rFonts w:ascii="Arial" w:hAnsi="Arial" w:cs="Arial"/>
          <w:sz w:val="22"/>
          <w:szCs w:val="22"/>
        </w:rPr>
        <w:t xml:space="preserve"> eelarveaastaks vastuvõetud riigieelarve seaduse ja vastavasisulise Vabariigi Valitsuse korralduse alusel SKA eelarve administratiivse ja m</w:t>
      </w:r>
      <w:r w:rsidR="00370303" w:rsidRPr="00155218">
        <w:rPr>
          <w:rFonts w:ascii="Arial" w:hAnsi="Arial" w:cs="Arial"/>
          <w:sz w:val="22"/>
          <w:szCs w:val="22"/>
        </w:rPr>
        <w:t xml:space="preserve">ajandusliku sisu </w:t>
      </w:r>
      <w:r w:rsidR="001952A0" w:rsidRPr="00155218">
        <w:rPr>
          <w:rFonts w:ascii="Arial" w:hAnsi="Arial" w:cs="Arial"/>
          <w:sz w:val="22"/>
          <w:szCs w:val="22"/>
        </w:rPr>
        <w:t xml:space="preserve">ning teenuste </w:t>
      </w:r>
      <w:r w:rsidR="00370303" w:rsidRPr="00155218">
        <w:rPr>
          <w:rFonts w:ascii="Arial" w:hAnsi="Arial" w:cs="Arial"/>
          <w:sz w:val="22"/>
          <w:szCs w:val="22"/>
        </w:rPr>
        <w:t>järgi</w:t>
      </w:r>
      <w:r w:rsidRPr="00155218">
        <w:rPr>
          <w:rFonts w:ascii="Arial" w:hAnsi="Arial" w:cs="Arial"/>
          <w:sz w:val="22"/>
          <w:szCs w:val="22"/>
        </w:rPr>
        <w:t>.</w:t>
      </w:r>
    </w:p>
    <w:p w14:paraId="43C09898" w14:textId="75A897A4" w:rsidR="00E915CB" w:rsidRPr="00155218" w:rsidRDefault="00E915CB" w:rsidP="00675E21">
      <w:pPr>
        <w:tabs>
          <w:tab w:val="left" w:pos="567"/>
        </w:tabs>
        <w:jc w:val="both"/>
        <w:rPr>
          <w:rFonts w:ascii="Arial" w:hAnsi="Arial" w:cs="Arial"/>
          <w:sz w:val="22"/>
          <w:szCs w:val="22"/>
        </w:rPr>
      </w:pPr>
    </w:p>
    <w:p w14:paraId="52FE7007" w14:textId="015007E2" w:rsidR="001952A0" w:rsidRPr="00155218" w:rsidRDefault="00197AC6" w:rsidP="00675E21">
      <w:pPr>
        <w:pStyle w:val="Loendilik"/>
        <w:numPr>
          <w:ilvl w:val="1"/>
          <w:numId w:val="28"/>
        </w:numPr>
        <w:tabs>
          <w:tab w:val="left" w:pos="567"/>
        </w:tabs>
        <w:ind w:left="0" w:firstLine="0"/>
        <w:jc w:val="both"/>
        <w:rPr>
          <w:rFonts w:ascii="Arial" w:hAnsi="Arial" w:cs="Arial"/>
          <w:sz w:val="22"/>
          <w:szCs w:val="22"/>
        </w:rPr>
      </w:pPr>
      <w:r w:rsidRPr="00155218">
        <w:rPr>
          <w:rFonts w:ascii="Arial" w:hAnsi="Arial" w:cs="Arial"/>
          <w:sz w:val="22"/>
          <w:szCs w:val="22"/>
        </w:rPr>
        <w:t xml:space="preserve">Aruandluskeskkonnas SAP Business </w:t>
      </w:r>
      <w:proofErr w:type="spellStart"/>
      <w:r w:rsidRPr="00155218">
        <w:rPr>
          <w:rFonts w:ascii="Arial" w:hAnsi="Arial" w:cs="Arial"/>
          <w:sz w:val="22"/>
          <w:szCs w:val="22"/>
        </w:rPr>
        <w:t>Objects</w:t>
      </w:r>
      <w:proofErr w:type="spellEnd"/>
      <w:r w:rsidRPr="00155218">
        <w:rPr>
          <w:rFonts w:ascii="Arial" w:hAnsi="Arial" w:cs="Arial"/>
          <w:sz w:val="22"/>
          <w:szCs w:val="22"/>
        </w:rPr>
        <w:t xml:space="preserve"> (edaspidi SAP BO) esitatud SKA eelarve</w:t>
      </w:r>
      <w:r w:rsidR="00675E21" w:rsidRPr="00155218">
        <w:rPr>
          <w:rFonts w:ascii="Arial" w:hAnsi="Arial" w:cs="Arial"/>
          <w:sz w:val="22"/>
          <w:szCs w:val="22"/>
        </w:rPr>
        <w:t xml:space="preserve"> </w:t>
      </w:r>
      <w:r w:rsidRPr="00155218">
        <w:rPr>
          <w:rFonts w:ascii="Arial" w:hAnsi="Arial" w:cs="Arial"/>
          <w:sz w:val="22"/>
          <w:szCs w:val="22"/>
        </w:rPr>
        <w:t xml:space="preserve">liigendus peab võrduma </w:t>
      </w:r>
      <w:proofErr w:type="spellStart"/>
      <w:r w:rsidRPr="00155218">
        <w:rPr>
          <w:rFonts w:ascii="Arial" w:hAnsi="Arial" w:cs="Arial"/>
          <w:sz w:val="22"/>
          <w:szCs w:val="22"/>
        </w:rPr>
        <w:t>KAISis</w:t>
      </w:r>
      <w:proofErr w:type="spellEnd"/>
      <w:r w:rsidRPr="00155218">
        <w:rPr>
          <w:rFonts w:ascii="Arial" w:hAnsi="Arial" w:cs="Arial"/>
          <w:sz w:val="22"/>
          <w:szCs w:val="22"/>
        </w:rPr>
        <w:t xml:space="preserve"> esitatud eelarve liigendusega. SKA võib </w:t>
      </w:r>
      <w:proofErr w:type="spellStart"/>
      <w:r w:rsidRPr="00155218">
        <w:rPr>
          <w:rFonts w:ascii="Arial" w:hAnsi="Arial" w:cs="Arial"/>
          <w:sz w:val="22"/>
          <w:szCs w:val="22"/>
        </w:rPr>
        <w:t>SAP</w:t>
      </w:r>
      <w:r w:rsidR="007461E3" w:rsidRPr="00155218">
        <w:rPr>
          <w:rFonts w:ascii="Arial" w:hAnsi="Arial" w:cs="Arial"/>
          <w:sz w:val="22"/>
          <w:szCs w:val="22"/>
        </w:rPr>
        <w:t>i</w:t>
      </w:r>
      <w:r w:rsidRPr="00155218">
        <w:rPr>
          <w:rFonts w:ascii="Arial" w:hAnsi="Arial" w:cs="Arial"/>
          <w:sz w:val="22"/>
          <w:szCs w:val="22"/>
        </w:rPr>
        <w:t>s</w:t>
      </w:r>
      <w:proofErr w:type="spellEnd"/>
      <w:r w:rsidRPr="00155218">
        <w:rPr>
          <w:rFonts w:ascii="Arial" w:hAnsi="Arial" w:cs="Arial"/>
          <w:sz w:val="22"/>
          <w:szCs w:val="22"/>
        </w:rPr>
        <w:t xml:space="preserve"> liigendada</w:t>
      </w:r>
      <w:r w:rsidR="00675E21" w:rsidRPr="00155218">
        <w:rPr>
          <w:rFonts w:ascii="Arial" w:hAnsi="Arial" w:cs="Arial"/>
          <w:sz w:val="22"/>
          <w:szCs w:val="22"/>
        </w:rPr>
        <w:t xml:space="preserve"> </w:t>
      </w:r>
      <w:r w:rsidRPr="00155218">
        <w:rPr>
          <w:rFonts w:ascii="Arial" w:hAnsi="Arial" w:cs="Arial"/>
          <w:sz w:val="22"/>
          <w:szCs w:val="22"/>
        </w:rPr>
        <w:t xml:space="preserve">oma eelarve veel detailsemalt. SKA ei tohi </w:t>
      </w:r>
      <w:proofErr w:type="spellStart"/>
      <w:r w:rsidRPr="00155218">
        <w:rPr>
          <w:rFonts w:ascii="Arial" w:hAnsi="Arial" w:cs="Arial"/>
          <w:sz w:val="22"/>
          <w:szCs w:val="22"/>
        </w:rPr>
        <w:t>SAP</w:t>
      </w:r>
      <w:r w:rsidR="007461E3" w:rsidRPr="00155218">
        <w:rPr>
          <w:rFonts w:ascii="Arial" w:hAnsi="Arial" w:cs="Arial"/>
          <w:sz w:val="22"/>
          <w:szCs w:val="22"/>
        </w:rPr>
        <w:t>i</w:t>
      </w:r>
      <w:r w:rsidRPr="00155218">
        <w:rPr>
          <w:rFonts w:ascii="Arial" w:hAnsi="Arial" w:cs="Arial"/>
          <w:sz w:val="22"/>
          <w:szCs w:val="22"/>
        </w:rPr>
        <w:t>s</w:t>
      </w:r>
      <w:proofErr w:type="spellEnd"/>
      <w:r w:rsidRPr="00155218">
        <w:rPr>
          <w:rFonts w:ascii="Arial" w:hAnsi="Arial" w:cs="Arial"/>
          <w:sz w:val="22"/>
          <w:szCs w:val="22"/>
        </w:rPr>
        <w:t xml:space="preserve"> detailset eelarve liigendust muuta ilma SOM finantsosakonna nõusolekuta.</w:t>
      </w:r>
      <w:r w:rsidR="001952A0" w:rsidRPr="00155218">
        <w:rPr>
          <w:rFonts w:ascii="Arial" w:hAnsi="Arial" w:cs="Arial"/>
          <w:sz w:val="22"/>
          <w:szCs w:val="22"/>
        </w:rPr>
        <w:t xml:space="preserve"> </w:t>
      </w:r>
    </w:p>
    <w:p w14:paraId="061C95B6" w14:textId="77777777" w:rsidR="001952A0" w:rsidRPr="00155218" w:rsidRDefault="001952A0" w:rsidP="00675E21">
      <w:pPr>
        <w:pStyle w:val="Loendilik"/>
        <w:tabs>
          <w:tab w:val="left" w:pos="567"/>
        </w:tabs>
        <w:ind w:left="0"/>
        <w:jc w:val="both"/>
        <w:rPr>
          <w:rFonts w:ascii="Arial" w:hAnsi="Arial" w:cs="Arial"/>
          <w:sz w:val="22"/>
          <w:szCs w:val="22"/>
        </w:rPr>
      </w:pPr>
    </w:p>
    <w:p w14:paraId="16B9C996" w14:textId="3A88ABF5" w:rsidR="00675E21" w:rsidRPr="00155218" w:rsidRDefault="001952A0" w:rsidP="00675E21">
      <w:pPr>
        <w:pStyle w:val="Loendilik"/>
        <w:numPr>
          <w:ilvl w:val="1"/>
          <w:numId w:val="28"/>
        </w:numPr>
        <w:tabs>
          <w:tab w:val="left" w:pos="567"/>
        </w:tabs>
        <w:ind w:left="0" w:firstLine="0"/>
        <w:jc w:val="both"/>
        <w:rPr>
          <w:rFonts w:ascii="Arial" w:hAnsi="Arial" w:cs="Arial"/>
          <w:sz w:val="22"/>
          <w:szCs w:val="22"/>
        </w:rPr>
      </w:pPr>
      <w:r w:rsidRPr="00155218">
        <w:rPr>
          <w:rFonts w:ascii="Arial" w:hAnsi="Arial" w:cs="Arial"/>
          <w:sz w:val="22"/>
          <w:szCs w:val="22"/>
        </w:rPr>
        <w:t xml:space="preserve">Tegevuspõhist finantsarvestust </w:t>
      </w:r>
      <w:r w:rsidR="0018041E" w:rsidRPr="00155218">
        <w:rPr>
          <w:rFonts w:ascii="Arial" w:hAnsi="Arial" w:cs="Arial"/>
          <w:sz w:val="22"/>
          <w:szCs w:val="22"/>
        </w:rPr>
        <w:t xml:space="preserve">ja SKA kulumudelit hallatakse </w:t>
      </w:r>
      <w:r w:rsidR="0018041E" w:rsidRPr="00155218">
        <w:rPr>
          <w:rFonts w:ascii="Arial" w:hAnsi="Arial" w:cs="Arial"/>
          <w:color w:val="000000" w:themeColor="text1"/>
          <w:sz w:val="22"/>
          <w:szCs w:val="22"/>
        </w:rPr>
        <w:t>Rahandusministeeriumi korraldusel</w:t>
      </w:r>
      <w:r w:rsidRPr="00155218">
        <w:rPr>
          <w:rFonts w:ascii="Arial" w:hAnsi="Arial" w:cs="Arial"/>
          <w:sz w:val="22"/>
          <w:szCs w:val="22"/>
        </w:rPr>
        <w:t xml:space="preserve"> </w:t>
      </w:r>
      <w:proofErr w:type="spellStart"/>
      <w:r w:rsidRPr="00155218">
        <w:rPr>
          <w:rFonts w:ascii="Arial" w:hAnsi="Arial" w:cs="Arial"/>
          <w:sz w:val="22"/>
          <w:szCs w:val="22"/>
        </w:rPr>
        <w:t>KAISis</w:t>
      </w:r>
      <w:proofErr w:type="spellEnd"/>
      <w:r w:rsidRPr="00155218">
        <w:rPr>
          <w:rFonts w:ascii="Arial" w:hAnsi="Arial" w:cs="Arial"/>
          <w:sz w:val="22"/>
          <w:szCs w:val="22"/>
        </w:rPr>
        <w:t xml:space="preserve">, kus eelarve peab vastama </w:t>
      </w:r>
      <w:proofErr w:type="spellStart"/>
      <w:r w:rsidRPr="00155218">
        <w:rPr>
          <w:rFonts w:ascii="Arial" w:hAnsi="Arial" w:cs="Arial"/>
          <w:sz w:val="22"/>
          <w:szCs w:val="22"/>
        </w:rPr>
        <w:t>REISis</w:t>
      </w:r>
      <w:proofErr w:type="spellEnd"/>
      <w:r w:rsidRPr="00155218">
        <w:rPr>
          <w:rFonts w:ascii="Arial" w:hAnsi="Arial" w:cs="Arial"/>
          <w:sz w:val="22"/>
          <w:szCs w:val="22"/>
        </w:rPr>
        <w:t xml:space="preserve"> oleva infoga ja sotsiaalministri käskkirjaga kinnitatud eelarvega kalendriaastaks.</w:t>
      </w:r>
      <w:r w:rsidR="0018041E" w:rsidRPr="00155218">
        <w:rPr>
          <w:rFonts w:ascii="Arial" w:hAnsi="Arial" w:cs="Arial"/>
          <w:sz w:val="22"/>
          <w:szCs w:val="22"/>
        </w:rPr>
        <w:t xml:space="preserve"> Lisaks kajastatakse seal ülekantavad vahendid eelmisest kalendriaastast ja muud jooksva aasta eelarve muudatused ja liigendused.</w:t>
      </w:r>
      <w:r w:rsidR="007461E3" w:rsidRPr="00155218">
        <w:rPr>
          <w:rFonts w:ascii="Arial" w:hAnsi="Arial" w:cs="Arial"/>
          <w:sz w:val="22"/>
          <w:szCs w:val="22"/>
        </w:rPr>
        <w:t xml:space="preserve"> Asutuse eelarvet jälgitakse </w:t>
      </w:r>
      <w:proofErr w:type="spellStart"/>
      <w:r w:rsidR="007461E3" w:rsidRPr="00155218">
        <w:rPr>
          <w:rFonts w:ascii="Arial" w:hAnsi="Arial" w:cs="Arial"/>
          <w:sz w:val="22"/>
          <w:szCs w:val="22"/>
        </w:rPr>
        <w:t>KAISis</w:t>
      </w:r>
      <w:proofErr w:type="spellEnd"/>
      <w:r w:rsidR="007461E3" w:rsidRPr="00155218">
        <w:rPr>
          <w:rFonts w:ascii="Arial" w:hAnsi="Arial" w:cs="Arial"/>
          <w:sz w:val="22"/>
          <w:szCs w:val="22"/>
        </w:rPr>
        <w:t xml:space="preserve"> stsenaariumil TEGELIK_PLAAN, kus kajastatakse tegelikult kasutada olevaid vahendeid.</w:t>
      </w:r>
    </w:p>
    <w:p w14:paraId="70773750" w14:textId="77777777" w:rsidR="00675E21" w:rsidRPr="00155218" w:rsidRDefault="00675E21" w:rsidP="00675E21">
      <w:pPr>
        <w:pStyle w:val="Loendilik"/>
        <w:ind w:left="0"/>
        <w:rPr>
          <w:rFonts w:ascii="Arial" w:hAnsi="Arial" w:cs="Arial"/>
          <w:sz w:val="22"/>
          <w:szCs w:val="22"/>
        </w:rPr>
      </w:pPr>
    </w:p>
    <w:p w14:paraId="5E79D7B2" w14:textId="67D2A2BB" w:rsidR="00197AC6" w:rsidRPr="00155218" w:rsidRDefault="0059393A" w:rsidP="00675E21">
      <w:pPr>
        <w:pStyle w:val="Loendilik"/>
        <w:numPr>
          <w:ilvl w:val="1"/>
          <w:numId w:val="28"/>
        </w:numPr>
        <w:tabs>
          <w:tab w:val="left" w:pos="567"/>
        </w:tabs>
        <w:ind w:left="0" w:firstLine="0"/>
        <w:jc w:val="both"/>
        <w:rPr>
          <w:rFonts w:ascii="Arial" w:hAnsi="Arial" w:cs="Arial"/>
          <w:sz w:val="22"/>
          <w:szCs w:val="22"/>
        </w:rPr>
      </w:pPr>
      <w:r w:rsidRPr="00155218">
        <w:rPr>
          <w:rFonts w:ascii="Arial" w:hAnsi="Arial" w:cs="Arial"/>
          <w:sz w:val="22"/>
          <w:szCs w:val="22"/>
        </w:rPr>
        <w:t xml:space="preserve">Ülekantavate vahendite ülekandmine järgmisesse eelarveaastasse </w:t>
      </w:r>
      <w:r w:rsidR="00350B5F" w:rsidRPr="00155218">
        <w:rPr>
          <w:rFonts w:ascii="Arial" w:hAnsi="Arial" w:cs="Arial"/>
          <w:sz w:val="22"/>
          <w:szCs w:val="22"/>
        </w:rPr>
        <w:t>juhtumil</w:t>
      </w:r>
      <w:r w:rsidRPr="00155218">
        <w:rPr>
          <w:rFonts w:ascii="Arial" w:hAnsi="Arial" w:cs="Arial"/>
          <w:sz w:val="22"/>
          <w:szCs w:val="22"/>
        </w:rPr>
        <w:t xml:space="preserve"> esitab finantsjuht põhjendatud </w:t>
      </w:r>
      <w:r w:rsidR="00350B5F" w:rsidRPr="00155218">
        <w:rPr>
          <w:rFonts w:ascii="Arial" w:hAnsi="Arial" w:cs="Arial"/>
          <w:sz w:val="22"/>
          <w:szCs w:val="22"/>
        </w:rPr>
        <w:t>taotlused</w:t>
      </w:r>
      <w:r w:rsidRPr="00155218">
        <w:rPr>
          <w:rFonts w:ascii="Arial" w:hAnsi="Arial" w:cs="Arial"/>
          <w:sz w:val="22"/>
          <w:szCs w:val="22"/>
        </w:rPr>
        <w:t xml:space="preserve"> vahendite ülekandmiseks </w:t>
      </w:r>
      <w:r w:rsidR="00197AC6" w:rsidRPr="00155218">
        <w:rPr>
          <w:rFonts w:ascii="Arial" w:hAnsi="Arial" w:cs="Arial"/>
          <w:sz w:val="22"/>
          <w:szCs w:val="22"/>
        </w:rPr>
        <w:t>SOM finantsosakonnale vastavalt Rahandusministeeriumi juhendile etteantud vormil koos seletuskirjaga kahes osas:</w:t>
      </w:r>
    </w:p>
    <w:p w14:paraId="642B3DE6" w14:textId="5F8ABD66" w:rsidR="00197AC6" w:rsidRPr="00155218" w:rsidRDefault="00197AC6" w:rsidP="00675E21">
      <w:pPr>
        <w:tabs>
          <w:tab w:val="left" w:pos="567"/>
        </w:tabs>
        <w:jc w:val="both"/>
        <w:rPr>
          <w:rFonts w:ascii="Arial" w:hAnsi="Arial" w:cs="Arial"/>
          <w:sz w:val="22"/>
          <w:szCs w:val="22"/>
        </w:rPr>
      </w:pPr>
      <w:r w:rsidRPr="00155218">
        <w:rPr>
          <w:rFonts w:ascii="Arial" w:hAnsi="Arial" w:cs="Arial"/>
          <w:sz w:val="22"/>
          <w:szCs w:val="22"/>
        </w:rPr>
        <w:t xml:space="preserve">1) </w:t>
      </w:r>
      <w:proofErr w:type="spellStart"/>
      <w:r w:rsidRPr="00155218">
        <w:rPr>
          <w:rFonts w:ascii="Arial" w:hAnsi="Arial" w:cs="Arial"/>
          <w:sz w:val="22"/>
          <w:szCs w:val="22"/>
        </w:rPr>
        <w:t>avansiline</w:t>
      </w:r>
      <w:proofErr w:type="spellEnd"/>
      <w:r w:rsidRPr="00155218">
        <w:rPr>
          <w:rFonts w:ascii="Arial" w:hAnsi="Arial" w:cs="Arial"/>
          <w:sz w:val="22"/>
          <w:szCs w:val="22"/>
        </w:rPr>
        <w:t xml:space="preserve"> taotlus ajakriitiliste vahendite ülekandmiseks hiljemalt eelarveaastale järgneva</w:t>
      </w:r>
      <w:r w:rsidR="0008010E" w:rsidRPr="00155218">
        <w:rPr>
          <w:rFonts w:ascii="Arial" w:hAnsi="Arial" w:cs="Arial"/>
          <w:sz w:val="22"/>
          <w:szCs w:val="22"/>
        </w:rPr>
        <w:t xml:space="preserve"> </w:t>
      </w:r>
      <w:r w:rsidRPr="00155218">
        <w:rPr>
          <w:rFonts w:ascii="Arial" w:hAnsi="Arial" w:cs="Arial"/>
          <w:sz w:val="22"/>
          <w:szCs w:val="22"/>
        </w:rPr>
        <w:t>aasta jaanuari viiendal tööpäeval, Rahandusministeeriumi tähtaeg jaanuari kümnes tööpäev;</w:t>
      </w:r>
    </w:p>
    <w:p w14:paraId="52430051" w14:textId="174F51D4" w:rsidR="00350B5F" w:rsidRPr="00155218" w:rsidRDefault="00197AC6" w:rsidP="0008010E">
      <w:pPr>
        <w:tabs>
          <w:tab w:val="left" w:pos="567"/>
        </w:tabs>
        <w:jc w:val="both"/>
        <w:rPr>
          <w:rFonts w:ascii="Arial" w:hAnsi="Arial" w:cs="Arial"/>
          <w:sz w:val="22"/>
          <w:szCs w:val="22"/>
        </w:rPr>
      </w:pPr>
      <w:r w:rsidRPr="00155218">
        <w:rPr>
          <w:rFonts w:ascii="Arial" w:hAnsi="Arial" w:cs="Arial"/>
          <w:sz w:val="22"/>
          <w:szCs w:val="22"/>
        </w:rPr>
        <w:t>2) põhitaotlus hiljemalt eelarveaastale järgneva aasta 16. aprilliks, Rahandusministeeriumi</w:t>
      </w:r>
      <w:r w:rsidR="0008010E" w:rsidRPr="00155218">
        <w:rPr>
          <w:rFonts w:ascii="Arial" w:hAnsi="Arial" w:cs="Arial"/>
          <w:sz w:val="22"/>
          <w:szCs w:val="22"/>
        </w:rPr>
        <w:t xml:space="preserve"> </w:t>
      </w:r>
      <w:r w:rsidRPr="00155218">
        <w:rPr>
          <w:rFonts w:ascii="Arial" w:hAnsi="Arial" w:cs="Arial"/>
          <w:sz w:val="22"/>
          <w:szCs w:val="22"/>
        </w:rPr>
        <w:t>tähtaeg 1. mai.</w:t>
      </w:r>
    </w:p>
    <w:p w14:paraId="79F45175" w14:textId="77777777" w:rsidR="00197AC6" w:rsidRPr="00155218" w:rsidRDefault="00197AC6" w:rsidP="00675E21">
      <w:pPr>
        <w:pStyle w:val="Loendilik"/>
        <w:tabs>
          <w:tab w:val="left" w:pos="567"/>
        </w:tabs>
        <w:ind w:left="0"/>
        <w:jc w:val="both"/>
        <w:rPr>
          <w:rFonts w:ascii="Arial" w:hAnsi="Arial" w:cs="Arial"/>
          <w:sz w:val="22"/>
          <w:szCs w:val="22"/>
        </w:rPr>
      </w:pPr>
    </w:p>
    <w:p w14:paraId="3656CB3F" w14:textId="3B329B11" w:rsidR="00DF3478" w:rsidRPr="00155218" w:rsidRDefault="00DF3478" w:rsidP="00675E21">
      <w:pPr>
        <w:pStyle w:val="Loendilik"/>
        <w:numPr>
          <w:ilvl w:val="1"/>
          <w:numId w:val="28"/>
        </w:numPr>
        <w:tabs>
          <w:tab w:val="left" w:pos="567"/>
        </w:tabs>
        <w:ind w:left="0" w:firstLine="0"/>
        <w:jc w:val="both"/>
        <w:rPr>
          <w:rFonts w:ascii="Arial" w:hAnsi="Arial" w:cs="Arial"/>
          <w:sz w:val="22"/>
          <w:szCs w:val="22"/>
        </w:rPr>
      </w:pPr>
      <w:r w:rsidRPr="00155218">
        <w:rPr>
          <w:rFonts w:ascii="Arial" w:hAnsi="Arial" w:cs="Arial"/>
          <w:sz w:val="22"/>
          <w:szCs w:val="22"/>
        </w:rPr>
        <w:t xml:space="preserve"> </w:t>
      </w:r>
      <w:r w:rsidR="00197AC6" w:rsidRPr="00155218">
        <w:rPr>
          <w:rFonts w:ascii="Arial" w:hAnsi="Arial" w:cs="Arial"/>
          <w:sz w:val="22"/>
          <w:szCs w:val="22"/>
        </w:rPr>
        <w:t>Vabariigi Valitsuse reservi taotluse menetlemist korraldab SOM finantsosakond. SKA</w:t>
      </w:r>
      <w:r w:rsidR="0008010E" w:rsidRPr="00155218">
        <w:rPr>
          <w:rFonts w:ascii="Arial" w:hAnsi="Arial" w:cs="Arial"/>
          <w:sz w:val="22"/>
          <w:szCs w:val="22"/>
        </w:rPr>
        <w:t xml:space="preserve"> </w:t>
      </w:r>
      <w:r w:rsidR="00197AC6" w:rsidRPr="00155218">
        <w:rPr>
          <w:rFonts w:ascii="Arial" w:hAnsi="Arial" w:cs="Arial"/>
          <w:sz w:val="22"/>
          <w:szCs w:val="22"/>
        </w:rPr>
        <w:t>finantsjuhi kaudu esitatakse põhjendatud taotlus vastavalt õigusaktide nõuetele. Kulujuhtidel on kohustus aegsasti edastada vastav info vajaduse kohta finantsjuhile.</w:t>
      </w:r>
    </w:p>
    <w:p w14:paraId="63AB018E" w14:textId="77777777" w:rsidR="00197AC6" w:rsidRPr="00155218" w:rsidRDefault="00197AC6" w:rsidP="00675E21">
      <w:pPr>
        <w:tabs>
          <w:tab w:val="left" w:pos="567"/>
        </w:tabs>
        <w:jc w:val="both"/>
        <w:rPr>
          <w:rFonts w:ascii="Arial" w:hAnsi="Arial" w:cs="Arial"/>
          <w:sz w:val="22"/>
          <w:szCs w:val="22"/>
        </w:rPr>
      </w:pPr>
    </w:p>
    <w:p w14:paraId="73957E00" w14:textId="24BDE091" w:rsidR="00DF3478" w:rsidRPr="00155218" w:rsidRDefault="00197AC6" w:rsidP="00675E21">
      <w:pPr>
        <w:pStyle w:val="Loendilik"/>
        <w:numPr>
          <w:ilvl w:val="1"/>
          <w:numId w:val="28"/>
        </w:numPr>
        <w:tabs>
          <w:tab w:val="left" w:pos="567"/>
        </w:tabs>
        <w:ind w:left="0" w:firstLine="0"/>
        <w:jc w:val="both"/>
        <w:rPr>
          <w:rFonts w:ascii="Arial" w:hAnsi="Arial" w:cs="Arial"/>
          <w:sz w:val="22"/>
          <w:szCs w:val="22"/>
        </w:rPr>
      </w:pPr>
      <w:r w:rsidRPr="00155218">
        <w:rPr>
          <w:rFonts w:ascii="Arial" w:hAnsi="Arial" w:cs="Arial"/>
          <w:sz w:val="22"/>
          <w:szCs w:val="22"/>
        </w:rPr>
        <w:t xml:space="preserve">SKA finantsjuht ja analüütik jälgivad jooksvalt SKA eelarve täitmist, </w:t>
      </w:r>
      <w:r w:rsidR="00E82865" w:rsidRPr="00155218">
        <w:rPr>
          <w:rFonts w:ascii="Arial" w:hAnsi="Arial" w:cs="Arial"/>
          <w:sz w:val="22"/>
          <w:szCs w:val="22"/>
        </w:rPr>
        <w:t xml:space="preserve">iga kuu 15. kuupäevaks </w:t>
      </w:r>
      <w:r w:rsidRPr="00155218">
        <w:rPr>
          <w:rFonts w:ascii="Arial" w:hAnsi="Arial" w:cs="Arial"/>
          <w:sz w:val="22"/>
          <w:szCs w:val="22"/>
        </w:rPr>
        <w:t>esitatakse juhtimisinfona aruandeid ning informeeritakse peadirektorit, teenuse omanik</w:t>
      </w:r>
      <w:r w:rsidR="00D82B31" w:rsidRPr="00155218">
        <w:rPr>
          <w:rFonts w:ascii="Arial" w:hAnsi="Arial" w:cs="Arial"/>
          <w:sz w:val="22"/>
          <w:szCs w:val="22"/>
        </w:rPr>
        <w:t>k</w:t>
      </w:r>
      <w:r w:rsidRPr="00155218">
        <w:rPr>
          <w:rFonts w:ascii="Arial" w:hAnsi="Arial" w:cs="Arial"/>
          <w:sz w:val="22"/>
          <w:szCs w:val="22"/>
        </w:rPr>
        <w:t>e, projektijuhte ja kulujuht</w:t>
      </w:r>
      <w:r w:rsidR="00D82B31" w:rsidRPr="00155218">
        <w:rPr>
          <w:rFonts w:ascii="Arial" w:hAnsi="Arial" w:cs="Arial"/>
          <w:sz w:val="22"/>
          <w:szCs w:val="22"/>
        </w:rPr>
        <w:t xml:space="preserve">e </w:t>
      </w:r>
      <w:r w:rsidRPr="00155218">
        <w:rPr>
          <w:rFonts w:ascii="Arial" w:hAnsi="Arial" w:cs="Arial"/>
          <w:sz w:val="22"/>
          <w:szCs w:val="22"/>
        </w:rPr>
        <w:t xml:space="preserve">probleemidest. Kulujuhtidel on kohustus jälgida tema vastutusel olevat eelarverida </w:t>
      </w:r>
      <w:proofErr w:type="spellStart"/>
      <w:r w:rsidRPr="00155218">
        <w:rPr>
          <w:rFonts w:ascii="Arial" w:hAnsi="Arial" w:cs="Arial"/>
          <w:sz w:val="22"/>
          <w:szCs w:val="22"/>
        </w:rPr>
        <w:t>KAISist</w:t>
      </w:r>
      <w:proofErr w:type="spellEnd"/>
      <w:r w:rsidRPr="00155218">
        <w:rPr>
          <w:rFonts w:ascii="Arial" w:hAnsi="Arial" w:cs="Arial"/>
          <w:sz w:val="22"/>
          <w:szCs w:val="22"/>
        </w:rPr>
        <w:t>.</w:t>
      </w:r>
    </w:p>
    <w:p w14:paraId="6F400961" w14:textId="77777777" w:rsidR="00197AC6" w:rsidRPr="00155218" w:rsidRDefault="00197AC6" w:rsidP="00675E21">
      <w:pPr>
        <w:pStyle w:val="Loendilik"/>
        <w:tabs>
          <w:tab w:val="left" w:pos="567"/>
        </w:tabs>
        <w:ind w:left="0"/>
        <w:jc w:val="both"/>
        <w:rPr>
          <w:rFonts w:ascii="Arial" w:hAnsi="Arial" w:cs="Arial"/>
          <w:sz w:val="22"/>
          <w:szCs w:val="22"/>
        </w:rPr>
      </w:pPr>
    </w:p>
    <w:p w14:paraId="79F1F024" w14:textId="79A5AF2A" w:rsidR="00BD73AD" w:rsidRPr="00155218" w:rsidRDefault="00197AC6" w:rsidP="00675E21">
      <w:pPr>
        <w:pStyle w:val="Loendilik"/>
        <w:numPr>
          <w:ilvl w:val="1"/>
          <w:numId w:val="28"/>
        </w:numPr>
        <w:tabs>
          <w:tab w:val="left" w:pos="567"/>
        </w:tabs>
        <w:ind w:left="0" w:firstLine="0"/>
        <w:jc w:val="both"/>
        <w:rPr>
          <w:rFonts w:ascii="Arial" w:hAnsi="Arial" w:cs="Arial"/>
          <w:sz w:val="22"/>
          <w:szCs w:val="22"/>
        </w:rPr>
      </w:pPr>
      <w:r w:rsidRPr="00155218">
        <w:rPr>
          <w:rFonts w:ascii="Arial" w:hAnsi="Arial" w:cs="Arial"/>
          <w:sz w:val="22"/>
          <w:szCs w:val="22"/>
        </w:rPr>
        <w:t>SOM finantsosakonnale esitatakse eelarve täitmise prognoosid koos selgitustega SOM finantsosakonna kehtestatud vormil vastavalt eelarveaasta tegevuskavas kehtestatud</w:t>
      </w:r>
      <w:r w:rsidR="005742A2" w:rsidRPr="00155218">
        <w:rPr>
          <w:rFonts w:ascii="Arial" w:hAnsi="Arial" w:cs="Arial"/>
          <w:sz w:val="22"/>
          <w:szCs w:val="22"/>
        </w:rPr>
        <w:t xml:space="preserve"> </w:t>
      </w:r>
      <w:r w:rsidRPr="00155218">
        <w:rPr>
          <w:rFonts w:ascii="Arial" w:hAnsi="Arial" w:cs="Arial"/>
          <w:sz w:val="22"/>
          <w:szCs w:val="22"/>
        </w:rPr>
        <w:t>tähtaegadele. Andmete aluseks on KAIS aruanded.</w:t>
      </w:r>
    </w:p>
    <w:p w14:paraId="298F0EEE" w14:textId="77777777" w:rsidR="00197AC6" w:rsidRPr="00155218" w:rsidRDefault="00197AC6" w:rsidP="00675E21">
      <w:pPr>
        <w:pStyle w:val="Loendilik"/>
        <w:tabs>
          <w:tab w:val="left" w:pos="567"/>
        </w:tabs>
        <w:ind w:left="0"/>
        <w:jc w:val="both"/>
        <w:rPr>
          <w:rFonts w:ascii="Arial" w:hAnsi="Arial" w:cs="Arial"/>
          <w:sz w:val="22"/>
          <w:szCs w:val="22"/>
        </w:rPr>
      </w:pPr>
    </w:p>
    <w:p w14:paraId="51967B48" w14:textId="4509DC0B" w:rsidR="00386756" w:rsidRPr="00155218" w:rsidRDefault="00197AC6" w:rsidP="00675E21">
      <w:pPr>
        <w:pStyle w:val="Loendilik"/>
        <w:numPr>
          <w:ilvl w:val="1"/>
          <w:numId w:val="28"/>
        </w:numPr>
        <w:tabs>
          <w:tab w:val="left" w:pos="567"/>
        </w:tabs>
        <w:ind w:left="0" w:firstLine="0"/>
        <w:jc w:val="both"/>
        <w:rPr>
          <w:rFonts w:ascii="Arial" w:hAnsi="Arial" w:cs="Arial"/>
          <w:sz w:val="22"/>
          <w:szCs w:val="22"/>
        </w:rPr>
      </w:pPr>
      <w:r w:rsidRPr="00155218">
        <w:rPr>
          <w:rFonts w:ascii="Arial" w:hAnsi="Arial" w:cs="Arial"/>
          <w:sz w:val="22"/>
          <w:szCs w:val="22"/>
        </w:rPr>
        <w:t xml:space="preserve">Lähtudes SOM juhendist ei või SKA võtta rahalisi kohustusi eelseisvateks eelarveaastateks tingimusel, et ühelgi eelseisval eelarveaastal ei ületa asutuse rahaliste kohustuste maht 50% asutuse vastava eelarveaasta kululae piirmääraga vahenditest. Kui asutusel on vaja võtta rahalisi kohustusi eelseisvateks eelarveaastateks rohkem kui sätestatud, tuleb </w:t>
      </w:r>
      <w:proofErr w:type="spellStart"/>
      <w:r w:rsidRPr="00155218">
        <w:rPr>
          <w:rFonts w:ascii="Arial" w:hAnsi="Arial" w:cs="Arial"/>
          <w:sz w:val="22"/>
          <w:szCs w:val="22"/>
        </w:rPr>
        <w:t>SKAl</w:t>
      </w:r>
      <w:proofErr w:type="spellEnd"/>
      <w:r w:rsidRPr="00155218">
        <w:rPr>
          <w:rFonts w:ascii="Arial" w:hAnsi="Arial" w:cs="Arial"/>
          <w:sz w:val="22"/>
          <w:szCs w:val="22"/>
        </w:rPr>
        <w:t xml:space="preserve"> esitada taotlus Sotsiaalministeeriumile.</w:t>
      </w:r>
    </w:p>
    <w:p w14:paraId="710AC3E3" w14:textId="34B45697" w:rsidR="001C6AE1" w:rsidRPr="00155218" w:rsidRDefault="00386756" w:rsidP="00386756">
      <w:pPr>
        <w:spacing w:after="160" w:line="259" w:lineRule="auto"/>
        <w:rPr>
          <w:rFonts w:ascii="Arial" w:hAnsi="Arial" w:cs="Arial"/>
          <w:sz w:val="22"/>
          <w:szCs w:val="22"/>
        </w:rPr>
      </w:pPr>
      <w:r w:rsidRPr="00155218">
        <w:rPr>
          <w:rFonts w:ascii="Arial" w:hAnsi="Arial" w:cs="Arial"/>
          <w:sz w:val="22"/>
          <w:szCs w:val="22"/>
        </w:rPr>
        <w:br w:type="page"/>
      </w:r>
    </w:p>
    <w:p w14:paraId="150449B5" w14:textId="77777777" w:rsidR="00835B49" w:rsidRPr="00155218" w:rsidRDefault="00835B49" w:rsidP="00FD7820">
      <w:pPr>
        <w:jc w:val="both"/>
        <w:rPr>
          <w:rFonts w:ascii="Arial" w:hAnsi="Arial" w:cs="Arial"/>
          <w:sz w:val="22"/>
          <w:szCs w:val="22"/>
        </w:rPr>
      </w:pPr>
    </w:p>
    <w:p w14:paraId="608C6258" w14:textId="77777777" w:rsidR="00835B49" w:rsidRPr="00155218" w:rsidRDefault="00835B49" w:rsidP="00A06F4F">
      <w:pPr>
        <w:pStyle w:val="Pealkiri1"/>
        <w:numPr>
          <w:ilvl w:val="0"/>
          <w:numId w:val="21"/>
        </w:numPr>
        <w:ind w:left="357" w:hanging="357"/>
        <w:jc w:val="left"/>
        <w:rPr>
          <w:rFonts w:ascii="Arial" w:hAnsi="Arial" w:cs="Arial"/>
          <w:sz w:val="22"/>
          <w:szCs w:val="22"/>
          <w:lang w:val="et-EE"/>
        </w:rPr>
      </w:pPr>
      <w:bookmarkStart w:id="8" w:name="_Toc121823439"/>
      <w:r w:rsidRPr="00155218">
        <w:rPr>
          <w:rFonts w:ascii="Arial" w:hAnsi="Arial" w:cs="Arial"/>
          <w:sz w:val="22"/>
          <w:szCs w:val="22"/>
          <w:lang w:val="et-EE"/>
        </w:rPr>
        <w:t>Eelarve koostamine</w:t>
      </w:r>
      <w:bookmarkEnd w:id="8"/>
    </w:p>
    <w:p w14:paraId="04A5AFA6" w14:textId="77777777" w:rsidR="00FD7820" w:rsidRPr="00155218" w:rsidRDefault="00FD7820" w:rsidP="0008010E">
      <w:pPr>
        <w:ind w:left="360"/>
        <w:rPr>
          <w:rFonts w:ascii="Arial" w:hAnsi="Arial" w:cs="Arial"/>
          <w:sz w:val="22"/>
          <w:szCs w:val="22"/>
        </w:rPr>
      </w:pPr>
    </w:p>
    <w:p w14:paraId="63503970" w14:textId="4834D2C4" w:rsidR="00835B49" w:rsidRPr="00155218" w:rsidRDefault="00835B49" w:rsidP="00675E21">
      <w:pPr>
        <w:pStyle w:val="Loendilik"/>
        <w:numPr>
          <w:ilvl w:val="0"/>
          <w:numId w:val="30"/>
        </w:numPr>
        <w:tabs>
          <w:tab w:val="left" w:pos="567"/>
        </w:tabs>
        <w:ind w:left="0" w:firstLine="0"/>
        <w:jc w:val="both"/>
        <w:rPr>
          <w:rFonts w:ascii="Arial" w:hAnsi="Arial" w:cs="Arial"/>
          <w:sz w:val="22"/>
          <w:szCs w:val="22"/>
        </w:rPr>
      </w:pPr>
      <w:r w:rsidRPr="00155218">
        <w:rPr>
          <w:rFonts w:ascii="Arial" w:hAnsi="Arial" w:cs="Arial"/>
          <w:sz w:val="22"/>
          <w:szCs w:val="22"/>
        </w:rPr>
        <w:t>SKA eelarve koostatakse ühe eelarveaasta kohta. Eelarveaasta algab 1. jaanuaril ja lõp</w:t>
      </w:r>
      <w:r w:rsidR="00D82B31" w:rsidRPr="00155218">
        <w:rPr>
          <w:rFonts w:ascii="Arial" w:hAnsi="Arial" w:cs="Arial"/>
          <w:sz w:val="22"/>
          <w:szCs w:val="22"/>
        </w:rPr>
        <w:t>p</w:t>
      </w:r>
      <w:r w:rsidRPr="00155218">
        <w:rPr>
          <w:rFonts w:ascii="Arial" w:hAnsi="Arial" w:cs="Arial"/>
          <w:sz w:val="22"/>
          <w:szCs w:val="22"/>
        </w:rPr>
        <w:t>eb 31. detsembril.</w:t>
      </w:r>
    </w:p>
    <w:p w14:paraId="7E7BC52B" w14:textId="77777777" w:rsidR="00675E21" w:rsidRPr="00155218" w:rsidRDefault="00675E21" w:rsidP="00675E21">
      <w:pPr>
        <w:pStyle w:val="Loendilik"/>
        <w:tabs>
          <w:tab w:val="left" w:pos="567"/>
        </w:tabs>
        <w:ind w:left="0"/>
        <w:jc w:val="both"/>
        <w:rPr>
          <w:rFonts w:ascii="Arial" w:hAnsi="Arial" w:cs="Arial"/>
          <w:sz w:val="22"/>
          <w:szCs w:val="22"/>
        </w:rPr>
      </w:pPr>
    </w:p>
    <w:p w14:paraId="1619A6AF" w14:textId="10A292CA" w:rsidR="003C32C8" w:rsidRPr="00155218" w:rsidRDefault="00835B49" w:rsidP="00675E21">
      <w:pPr>
        <w:pStyle w:val="Loendilik"/>
        <w:numPr>
          <w:ilvl w:val="1"/>
          <w:numId w:val="32"/>
        </w:numPr>
        <w:tabs>
          <w:tab w:val="left" w:pos="567"/>
        </w:tabs>
        <w:ind w:left="0" w:firstLine="0"/>
        <w:jc w:val="both"/>
        <w:rPr>
          <w:rFonts w:ascii="Arial" w:hAnsi="Arial" w:cs="Arial"/>
          <w:sz w:val="22"/>
          <w:szCs w:val="22"/>
        </w:rPr>
      </w:pPr>
      <w:r w:rsidRPr="00155218">
        <w:rPr>
          <w:rFonts w:ascii="Arial" w:hAnsi="Arial" w:cs="Arial"/>
          <w:sz w:val="22"/>
          <w:szCs w:val="22"/>
        </w:rPr>
        <w:t>Eelarve koostamise etapid ja vastutus eelarve koostamise etappide menetlemise eest (sh nii SKA finantsplaani kui eelarve projekti koostamine)</w:t>
      </w:r>
      <w:r w:rsidR="00D82B31" w:rsidRPr="00155218">
        <w:rPr>
          <w:rFonts w:ascii="Arial" w:hAnsi="Arial" w:cs="Arial"/>
          <w:sz w:val="22"/>
          <w:szCs w:val="22"/>
        </w:rPr>
        <w:t>:</w:t>
      </w:r>
    </w:p>
    <w:p w14:paraId="711C3FFE" w14:textId="77777777" w:rsidR="0039014F" w:rsidRPr="00155218" w:rsidRDefault="0039014F" w:rsidP="00675E21">
      <w:pPr>
        <w:pStyle w:val="Loendilik"/>
        <w:tabs>
          <w:tab w:val="left" w:pos="567"/>
        </w:tabs>
        <w:ind w:left="0"/>
        <w:jc w:val="both"/>
        <w:rPr>
          <w:rFonts w:ascii="Arial" w:hAnsi="Arial" w:cs="Arial"/>
          <w:sz w:val="22"/>
          <w:szCs w:val="22"/>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358"/>
        <w:gridCol w:w="4301"/>
      </w:tblGrid>
      <w:tr w:rsidR="00835B49" w:rsidRPr="00155218" w14:paraId="29BA45AB" w14:textId="77777777" w:rsidTr="000518E1">
        <w:trPr>
          <w:trHeight w:val="539"/>
        </w:trPr>
        <w:tc>
          <w:tcPr>
            <w:tcW w:w="315" w:type="pct"/>
          </w:tcPr>
          <w:p w14:paraId="63CFEADB" w14:textId="77777777" w:rsidR="00835B49" w:rsidRPr="00155218" w:rsidRDefault="00835B49" w:rsidP="00F3563A">
            <w:pPr>
              <w:jc w:val="both"/>
              <w:rPr>
                <w:rFonts w:ascii="Arial" w:hAnsi="Arial" w:cs="Arial"/>
                <w:b/>
                <w:sz w:val="22"/>
                <w:szCs w:val="22"/>
              </w:rPr>
            </w:pPr>
            <w:r w:rsidRPr="00155218">
              <w:rPr>
                <w:rFonts w:ascii="Arial" w:hAnsi="Arial" w:cs="Arial"/>
                <w:b/>
                <w:sz w:val="22"/>
                <w:szCs w:val="22"/>
              </w:rPr>
              <w:t>Jrk nr</w:t>
            </w:r>
          </w:p>
        </w:tc>
        <w:tc>
          <w:tcPr>
            <w:tcW w:w="2358" w:type="pct"/>
            <w:vAlign w:val="center"/>
          </w:tcPr>
          <w:p w14:paraId="3A71CFDE" w14:textId="77777777" w:rsidR="00835B49" w:rsidRPr="00155218" w:rsidRDefault="00835B49" w:rsidP="00F3563A">
            <w:pPr>
              <w:jc w:val="both"/>
              <w:rPr>
                <w:rFonts w:ascii="Arial" w:hAnsi="Arial" w:cs="Arial"/>
                <w:b/>
                <w:sz w:val="22"/>
                <w:szCs w:val="22"/>
              </w:rPr>
            </w:pPr>
            <w:r w:rsidRPr="00155218">
              <w:rPr>
                <w:rFonts w:ascii="Arial" w:hAnsi="Arial" w:cs="Arial"/>
                <w:b/>
                <w:sz w:val="22"/>
                <w:szCs w:val="22"/>
              </w:rPr>
              <w:t>Eelarve koostamise etapp</w:t>
            </w:r>
          </w:p>
        </w:tc>
        <w:tc>
          <w:tcPr>
            <w:tcW w:w="2327" w:type="pct"/>
            <w:vAlign w:val="center"/>
          </w:tcPr>
          <w:p w14:paraId="3B40383D" w14:textId="77777777" w:rsidR="00835B49" w:rsidRPr="00155218" w:rsidRDefault="00835B49" w:rsidP="0008010E">
            <w:pPr>
              <w:rPr>
                <w:rFonts w:ascii="Arial" w:hAnsi="Arial" w:cs="Arial"/>
                <w:b/>
                <w:sz w:val="22"/>
                <w:szCs w:val="22"/>
              </w:rPr>
            </w:pPr>
            <w:r w:rsidRPr="00155218">
              <w:rPr>
                <w:rFonts w:ascii="Arial" w:hAnsi="Arial" w:cs="Arial"/>
                <w:b/>
                <w:sz w:val="22"/>
                <w:szCs w:val="22"/>
              </w:rPr>
              <w:t>Vastutus (sh teostab/osaleb protsessis)</w:t>
            </w:r>
          </w:p>
        </w:tc>
      </w:tr>
      <w:tr w:rsidR="00835B49" w:rsidRPr="00155218" w14:paraId="45171E68" w14:textId="77777777" w:rsidTr="000518E1">
        <w:trPr>
          <w:trHeight w:val="357"/>
        </w:trPr>
        <w:tc>
          <w:tcPr>
            <w:tcW w:w="315" w:type="pct"/>
          </w:tcPr>
          <w:p w14:paraId="6A0F6BDD" w14:textId="77777777" w:rsidR="00835B49" w:rsidRPr="00155218" w:rsidRDefault="00835B49" w:rsidP="00F3563A">
            <w:pPr>
              <w:jc w:val="both"/>
              <w:rPr>
                <w:rFonts w:ascii="Arial" w:hAnsi="Arial" w:cs="Arial"/>
                <w:sz w:val="22"/>
                <w:szCs w:val="22"/>
              </w:rPr>
            </w:pPr>
            <w:r w:rsidRPr="00155218">
              <w:rPr>
                <w:rFonts w:ascii="Arial" w:hAnsi="Arial" w:cs="Arial"/>
                <w:sz w:val="22"/>
                <w:szCs w:val="22"/>
              </w:rPr>
              <w:t>1.</w:t>
            </w:r>
          </w:p>
        </w:tc>
        <w:tc>
          <w:tcPr>
            <w:tcW w:w="2358" w:type="pct"/>
          </w:tcPr>
          <w:p w14:paraId="6CA9E6B5" w14:textId="17D1FC05" w:rsidR="00835B49" w:rsidRPr="00155218" w:rsidRDefault="00835B49" w:rsidP="00F3563A">
            <w:pPr>
              <w:rPr>
                <w:rFonts w:ascii="Arial" w:hAnsi="Arial" w:cs="Arial"/>
                <w:sz w:val="22"/>
                <w:szCs w:val="22"/>
              </w:rPr>
            </w:pPr>
            <w:r w:rsidRPr="00155218">
              <w:rPr>
                <w:rFonts w:ascii="Arial" w:hAnsi="Arial" w:cs="Arial"/>
                <w:sz w:val="22"/>
                <w:szCs w:val="22"/>
              </w:rPr>
              <w:t>Eelarve menetlemise aja- ja tegevuskava koostamine</w:t>
            </w:r>
          </w:p>
        </w:tc>
        <w:tc>
          <w:tcPr>
            <w:tcW w:w="2327" w:type="pct"/>
          </w:tcPr>
          <w:p w14:paraId="4D049D66" w14:textId="35807B8C" w:rsidR="00835B49" w:rsidRPr="00155218" w:rsidRDefault="001D7CE4" w:rsidP="005742A2">
            <w:pPr>
              <w:rPr>
                <w:rFonts w:ascii="Arial" w:hAnsi="Arial" w:cs="Arial"/>
                <w:sz w:val="22"/>
                <w:szCs w:val="22"/>
              </w:rPr>
            </w:pPr>
            <w:r w:rsidRPr="00155218">
              <w:rPr>
                <w:rFonts w:ascii="Arial" w:hAnsi="Arial" w:cs="Arial"/>
                <w:sz w:val="22"/>
                <w:szCs w:val="22"/>
              </w:rPr>
              <w:t>Aja- ja tegevuskava koostab finants- ja</w:t>
            </w:r>
            <w:r w:rsidR="005742A2" w:rsidRPr="00155218">
              <w:rPr>
                <w:rFonts w:ascii="Arial" w:hAnsi="Arial" w:cs="Arial"/>
                <w:sz w:val="22"/>
                <w:szCs w:val="22"/>
              </w:rPr>
              <w:t xml:space="preserve"> </w:t>
            </w:r>
            <w:r w:rsidR="00D82B31" w:rsidRPr="00155218">
              <w:rPr>
                <w:rFonts w:ascii="Arial" w:hAnsi="Arial" w:cs="Arial"/>
                <w:sz w:val="22"/>
                <w:szCs w:val="22"/>
              </w:rPr>
              <w:t>haldus</w:t>
            </w:r>
            <w:r w:rsidRPr="00155218">
              <w:rPr>
                <w:rFonts w:ascii="Arial" w:hAnsi="Arial" w:cs="Arial"/>
                <w:sz w:val="22"/>
                <w:szCs w:val="22"/>
              </w:rPr>
              <w:t xml:space="preserve">osakonna </w:t>
            </w:r>
            <w:r w:rsidR="00D82B31" w:rsidRPr="00155218">
              <w:rPr>
                <w:rFonts w:ascii="Arial" w:hAnsi="Arial" w:cs="Arial"/>
                <w:sz w:val="22"/>
                <w:szCs w:val="22"/>
              </w:rPr>
              <w:t>eelarve tiim</w:t>
            </w:r>
            <w:r w:rsidRPr="00155218">
              <w:rPr>
                <w:rFonts w:ascii="Arial" w:hAnsi="Arial" w:cs="Arial"/>
                <w:sz w:val="22"/>
                <w:szCs w:val="22"/>
              </w:rPr>
              <w:t xml:space="preserve"> ja mille aluseks on SOM</w:t>
            </w:r>
            <w:r w:rsidR="00D82B31" w:rsidRPr="00155218">
              <w:rPr>
                <w:rFonts w:ascii="Arial" w:hAnsi="Arial" w:cs="Arial"/>
                <w:sz w:val="22"/>
                <w:szCs w:val="22"/>
              </w:rPr>
              <w:t xml:space="preserve"> </w:t>
            </w:r>
            <w:r w:rsidRPr="00155218">
              <w:rPr>
                <w:rFonts w:ascii="Arial" w:hAnsi="Arial" w:cs="Arial"/>
                <w:sz w:val="22"/>
                <w:szCs w:val="22"/>
              </w:rPr>
              <w:t>finantsosakonnalt saadud</w:t>
            </w:r>
            <w:r w:rsidR="00D82B31" w:rsidRPr="00155218">
              <w:rPr>
                <w:rFonts w:ascii="Arial" w:hAnsi="Arial" w:cs="Arial"/>
                <w:sz w:val="22"/>
                <w:szCs w:val="22"/>
              </w:rPr>
              <w:t xml:space="preserve"> </w:t>
            </w:r>
            <w:r w:rsidRPr="00155218">
              <w:rPr>
                <w:rFonts w:ascii="Arial" w:hAnsi="Arial" w:cs="Arial"/>
                <w:sz w:val="22"/>
                <w:szCs w:val="22"/>
              </w:rPr>
              <w:t>tegevuskava</w:t>
            </w:r>
          </w:p>
        </w:tc>
      </w:tr>
      <w:tr w:rsidR="00835B49" w:rsidRPr="00155218" w14:paraId="18F0D93D" w14:textId="77777777" w:rsidTr="000518E1">
        <w:trPr>
          <w:trHeight w:val="554"/>
        </w:trPr>
        <w:tc>
          <w:tcPr>
            <w:tcW w:w="315" w:type="pct"/>
          </w:tcPr>
          <w:p w14:paraId="22F65925" w14:textId="77777777" w:rsidR="00835B49" w:rsidRPr="00155218" w:rsidRDefault="00025647" w:rsidP="00F3563A">
            <w:pPr>
              <w:jc w:val="both"/>
              <w:rPr>
                <w:rFonts w:ascii="Arial" w:hAnsi="Arial" w:cs="Arial"/>
                <w:sz w:val="22"/>
                <w:szCs w:val="22"/>
              </w:rPr>
            </w:pPr>
            <w:r w:rsidRPr="00155218">
              <w:rPr>
                <w:rFonts w:ascii="Arial" w:hAnsi="Arial" w:cs="Arial"/>
                <w:sz w:val="22"/>
                <w:szCs w:val="22"/>
              </w:rPr>
              <w:t>2</w:t>
            </w:r>
            <w:r w:rsidR="00835B49" w:rsidRPr="00155218">
              <w:rPr>
                <w:rFonts w:ascii="Arial" w:hAnsi="Arial" w:cs="Arial"/>
                <w:sz w:val="22"/>
                <w:szCs w:val="22"/>
              </w:rPr>
              <w:t xml:space="preserve">. </w:t>
            </w:r>
          </w:p>
        </w:tc>
        <w:tc>
          <w:tcPr>
            <w:tcW w:w="2358" w:type="pct"/>
          </w:tcPr>
          <w:p w14:paraId="5FC6A05B" w14:textId="08A5592D" w:rsidR="00835B49" w:rsidRPr="00155218" w:rsidRDefault="00025647" w:rsidP="00025647">
            <w:pPr>
              <w:rPr>
                <w:rFonts w:ascii="Arial" w:hAnsi="Arial" w:cs="Arial"/>
                <w:sz w:val="22"/>
                <w:szCs w:val="22"/>
              </w:rPr>
            </w:pPr>
            <w:r w:rsidRPr="00155218">
              <w:rPr>
                <w:rFonts w:ascii="Arial" w:hAnsi="Arial" w:cs="Arial"/>
                <w:sz w:val="22"/>
                <w:szCs w:val="22"/>
              </w:rPr>
              <w:t>Osakondadelt</w:t>
            </w:r>
            <w:r w:rsidR="00835B49" w:rsidRPr="00155218">
              <w:rPr>
                <w:rFonts w:ascii="Arial" w:hAnsi="Arial" w:cs="Arial"/>
                <w:sz w:val="22"/>
                <w:szCs w:val="22"/>
              </w:rPr>
              <w:t xml:space="preserve"> tulude</w:t>
            </w:r>
            <w:r w:rsidRPr="00155218">
              <w:rPr>
                <w:rFonts w:ascii="Arial" w:hAnsi="Arial" w:cs="Arial"/>
                <w:sz w:val="22"/>
                <w:szCs w:val="22"/>
              </w:rPr>
              <w:t>/kulude</w:t>
            </w:r>
            <w:r w:rsidR="00D82B31" w:rsidRPr="00155218">
              <w:rPr>
                <w:rFonts w:ascii="Arial" w:hAnsi="Arial" w:cs="Arial"/>
                <w:sz w:val="22"/>
                <w:szCs w:val="22"/>
              </w:rPr>
              <w:t xml:space="preserve"> </w:t>
            </w:r>
            <w:r w:rsidRPr="00155218">
              <w:rPr>
                <w:rFonts w:ascii="Arial" w:hAnsi="Arial" w:cs="Arial"/>
                <w:sz w:val="22"/>
                <w:szCs w:val="22"/>
              </w:rPr>
              <w:t>prognooside andmed</w:t>
            </w:r>
            <w:r w:rsidR="00835B49" w:rsidRPr="00155218">
              <w:rPr>
                <w:rFonts w:ascii="Arial" w:hAnsi="Arial" w:cs="Arial"/>
                <w:sz w:val="22"/>
                <w:szCs w:val="22"/>
              </w:rPr>
              <w:t xml:space="preserve">, liikmemaksude ning muude </w:t>
            </w:r>
            <w:proofErr w:type="spellStart"/>
            <w:r w:rsidR="00835B49" w:rsidRPr="00155218">
              <w:rPr>
                <w:rFonts w:ascii="Arial" w:hAnsi="Arial" w:cs="Arial"/>
                <w:sz w:val="22"/>
                <w:szCs w:val="22"/>
              </w:rPr>
              <w:t>välistoetuste</w:t>
            </w:r>
            <w:proofErr w:type="spellEnd"/>
            <w:r w:rsidR="00835B49" w:rsidRPr="00155218">
              <w:rPr>
                <w:rFonts w:ascii="Arial" w:hAnsi="Arial" w:cs="Arial"/>
                <w:sz w:val="22"/>
                <w:szCs w:val="22"/>
              </w:rPr>
              <w:t xml:space="preserve"> (sh kaasfinantseerimise vahendite) taotlused</w:t>
            </w:r>
          </w:p>
        </w:tc>
        <w:tc>
          <w:tcPr>
            <w:tcW w:w="2327" w:type="pct"/>
          </w:tcPr>
          <w:p w14:paraId="62029A93" w14:textId="20C2FFC7" w:rsidR="00835B49" w:rsidRPr="00155218" w:rsidRDefault="00025647" w:rsidP="00025647">
            <w:pPr>
              <w:rPr>
                <w:rFonts w:ascii="Arial" w:hAnsi="Arial" w:cs="Arial"/>
                <w:sz w:val="22"/>
                <w:szCs w:val="22"/>
              </w:rPr>
            </w:pPr>
            <w:r w:rsidRPr="00155218">
              <w:rPr>
                <w:rFonts w:ascii="Arial" w:hAnsi="Arial" w:cs="Arial"/>
                <w:sz w:val="22"/>
                <w:szCs w:val="22"/>
              </w:rPr>
              <w:t xml:space="preserve">Finants- ja </w:t>
            </w:r>
            <w:r w:rsidR="00D82B31" w:rsidRPr="00155218">
              <w:rPr>
                <w:rFonts w:ascii="Arial" w:hAnsi="Arial" w:cs="Arial"/>
                <w:sz w:val="22"/>
                <w:szCs w:val="22"/>
              </w:rPr>
              <w:t>haldus</w:t>
            </w:r>
            <w:r w:rsidRPr="00155218">
              <w:rPr>
                <w:rFonts w:ascii="Arial" w:hAnsi="Arial" w:cs="Arial"/>
                <w:sz w:val="22"/>
                <w:szCs w:val="22"/>
              </w:rPr>
              <w:t>osakonn</w:t>
            </w:r>
            <w:r w:rsidR="00D82B31" w:rsidRPr="00155218">
              <w:rPr>
                <w:rFonts w:ascii="Arial" w:hAnsi="Arial" w:cs="Arial"/>
                <w:sz w:val="22"/>
                <w:szCs w:val="22"/>
              </w:rPr>
              <w:t>a</w:t>
            </w:r>
            <w:r w:rsidRPr="00155218">
              <w:rPr>
                <w:rFonts w:ascii="Arial" w:hAnsi="Arial" w:cs="Arial"/>
                <w:sz w:val="22"/>
                <w:szCs w:val="22"/>
              </w:rPr>
              <w:t xml:space="preserve"> </w:t>
            </w:r>
            <w:r w:rsidR="00D82B31" w:rsidRPr="00155218">
              <w:rPr>
                <w:rFonts w:ascii="Arial" w:hAnsi="Arial" w:cs="Arial"/>
                <w:sz w:val="22"/>
                <w:szCs w:val="22"/>
              </w:rPr>
              <w:t xml:space="preserve">eelarve tiim </w:t>
            </w:r>
            <w:r w:rsidRPr="00155218">
              <w:rPr>
                <w:rFonts w:ascii="Arial" w:hAnsi="Arial" w:cs="Arial"/>
                <w:sz w:val="22"/>
                <w:szCs w:val="22"/>
              </w:rPr>
              <w:t>ja</w:t>
            </w:r>
            <w:r w:rsidR="00835B49" w:rsidRPr="00155218">
              <w:rPr>
                <w:rFonts w:ascii="Arial" w:hAnsi="Arial" w:cs="Arial"/>
                <w:sz w:val="22"/>
                <w:szCs w:val="22"/>
              </w:rPr>
              <w:t xml:space="preserve"> </w:t>
            </w:r>
            <w:r w:rsidRPr="00155218">
              <w:rPr>
                <w:rFonts w:ascii="Arial" w:hAnsi="Arial" w:cs="Arial"/>
                <w:sz w:val="22"/>
                <w:szCs w:val="22"/>
              </w:rPr>
              <w:t>SKA</w:t>
            </w:r>
            <w:r w:rsidR="00835B49" w:rsidRPr="00155218">
              <w:rPr>
                <w:rFonts w:ascii="Arial" w:hAnsi="Arial" w:cs="Arial"/>
                <w:sz w:val="22"/>
                <w:szCs w:val="22"/>
              </w:rPr>
              <w:t xml:space="preserve"> </w:t>
            </w:r>
            <w:r w:rsidRPr="00155218">
              <w:rPr>
                <w:rFonts w:ascii="Arial" w:hAnsi="Arial" w:cs="Arial"/>
                <w:sz w:val="22"/>
                <w:szCs w:val="22"/>
              </w:rPr>
              <w:t>teised osakonnad</w:t>
            </w:r>
          </w:p>
        </w:tc>
      </w:tr>
      <w:tr w:rsidR="00835B49" w:rsidRPr="00155218" w14:paraId="563ECFC0" w14:textId="77777777" w:rsidTr="00D82B31">
        <w:trPr>
          <w:trHeight w:val="2132"/>
        </w:trPr>
        <w:tc>
          <w:tcPr>
            <w:tcW w:w="315" w:type="pct"/>
          </w:tcPr>
          <w:p w14:paraId="6ACAB8D9" w14:textId="77777777" w:rsidR="00835B49" w:rsidRPr="00155218" w:rsidRDefault="00025647" w:rsidP="00F3563A">
            <w:pPr>
              <w:jc w:val="both"/>
              <w:rPr>
                <w:rFonts w:ascii="Arial" w:hAnsi="Arial" w:cs="Arial"/>
                <w:sz w:val="22"/>
                <w:szCs w:val="22"/>
              </w:rPr>
            </w:pPr>
            <w:r w:rsidRPr="00155218">
              <w:rPr>
                <w:rFonts w:ascii="Arial" w:hAnsi="Arial" w:cs="Arial"/>
                <w:sz w:val="22"/>
                <w:szCs w:val="22"/>
              </w:rPr>
              <w:t>3</w:t>
            </w:r>
            <w:r w:rsidR="00835B49" w:rsidRPr="00155218">
              <w:rPr>
                <w:rFonts w:ascii="Arial" w:hAnsi="Arial" w:cs="Arial"/>
                <w:sz w:val="22"/>
                <w:szCs w:val="22"/>
              </w:rPr>
              <w:t>.</w:t>
            </w:r>
          </w:p>
        </w:tc>
        <w:tc>
          <w:tcPr>
            <w:tcW w:w="2358" w:type="pct"/>
          </w:tcPr>
          <w:p w14:paraId="4AF4E3C8" w14:textId="211D40F5" w:rsidR="00835B49" w:rsidRPr="00155218" w:rsidRDefault="00835B49" w:rsidP="00D82B31">
            <w:pPr>
              <w:rPr>
                <w:rFonts w:ascii="Arial" w:hAnsi="Arial" w:cs="Arial"/>
                <w:sz w:val="22"/>
                <w:szCs w:val="22"/>
              </w:rPr>
            </w:pPr>
            <w:r w:rsidRPr="00155218">
              <w:rPr>
                <w:rFonts w:ascii="Arial" w:hAnsi="Arial" w:cs="Arial"/>
                <w:sz w:val="22"/>
                <w:szCs w:val="22"/>
              </w:rPr>
              <w:t>Valdkondlike</w:t>
            </w:r>
            <w:r w:rsidR="00EE1A60" w:rsidRPr="00155218">
              <w:rPr>
                <w:rFonts w:ascii="Arial" w:hAnsi="Arial" w:cs="Arial"/>
                <w:sz w:val="22"/>
                <w:szCs w:val="22"/>
              </w:rPr>
              <w:t xml:space="preserve"> eelarve projektide koostamine</w:t>
            </w:r>
            <w:r w:rsidR="00D82B31" w:rsidRPr="00155218">
              <w:rPr>
                <w:rFonts w:ascii="Arial" w:hAnsi="Arial" w:cs="Arial"/>
                <w:sz w:val="22"/>
                <w:szCs w:val="22"/>
              </w:rPr>
              <w:t>,</w:t>
            </w:r>
            <w:r w:rsidRPr="00155218">
              <w:rPr>
                <w:rFonts w:ascii="Arial" w:hAnsi="Arial" w:cs="Arial"/>
                <w:sz w:val="22"/>
                <w:szCs w:val="22"/>
              </w:rPr>
              <w:t xml:space="preserve"> </w:t>
            </w:r>
            <w:r w:rsidR="00D82B31" w:rsidRPr="00155218">
              <w:rPr>
                <w:rFonts w:ascii="Arial" w:hAnsi="Arial" w:cs="Arial"/>
                <w:sz w:val="22"/>
                <w:szCs w:val="22"/>
              </w:rPr>
              <w:t>s</w:t>
            </w:r>
            <w:r w:rsidRPr="00155218">
              <w:rPr>
                <w:rFonts w:ascii="Arial" w:hAnsi="Arial" w:cs="Arial"/>
                <w:sz w:val="22"/>
                <w:szCs w:val="22"/>
              </w:rPr>
              <w:t>h uue algatuse puhul tuleb katteallikad leida eelkõige sisemisest ümberkavandamisest</w:t>
            </w:r>
            <w:r w:rsidR="00EE1A60" w:rsidRPr="00155218">
              <w:rPr>
                <w:rFonts w:ascii="Arial" w:hAnsi="Arial" w:cs="Arial"/>
                <w:sz w:val="22"/>
                <w:szCs w:val="22"/>
              </w:rPr>
              <w:t xml:space="preserve"> või esitada põhjendatud taotlus</w:t>
            </w:r>
            <w:r w:rsidR="00D82B31" w:rsidRPr="00155218">
              <w:rPr>
                <w:rFonts w:ascii="Arial" w:hAnsi="Arial" w:cs="Arial"/>
                <w:sz w:val="22"/>
                <w:szCs w:val="22"/>
              </w:rPr>
              <w:t xml:space="preserve"> </w:t>
            </w:r>
            <w:r w:rsidR="00EE1A60" w:rsidRPr="00155218">
              <w:rPr>
                <w:rFonts w:ascii="Arial" w:hAnsi="Arial" w:cs="Arial"/>
                <w:sz w:val="22"/>
                <w:szCs w:val="22"/>
              </w:rPr>
              <w:t>finantsjuhile</w:t>
            </w:r>
            <w:r w:rsidRPr="00155218">
              <w:rPr>
                <w:rFonts w:ascii="Arial" w:hAnsi="Arial" w:cs="Arial"/>
                <w:sz w:val="22"/>
                <w:szCs w:val="22"/>
              </w:rPr>
              <w:t>.</w:t>
            </w:r>
            <w:r w:rsidR="00D82B31" w:rsidRPr="00155218">
              <w:rPr>
                <w:rFonts w:ascii="Arial" w:hAnsi="Arial" w:cs="Arial"/>
                <w:sz w:val="22"/>
                <w:szCs w:val="22"/>
              </w:rPr>
              <w:t xml:space="preserve"> </w:t>
            </w:r>
            <w:r w:rsidR="00EE1A60" w:rsidRPr="00155218">
              <w:rPr>
                <w:rFonts w:ascii="Arial" w:hAnsi="Arial" w:cs="Arial"/>
                <w:sz w:val="22"/>
                <w:szCs w:val="22"/>
              </w:rPr>
              <w:t>Osakondade</w:t>
            </w:r>
            <w:r w:rsidRPr="00155218">
              <w:rPr>
                <w:rFonts w:ascii="Arial" w:hAnsi="Arial" w:cs="Arial"/>
                <w:sz w:val="22"/>
                <w:szCs w:val="22"/>
              </w:rPr>
              <w:t xml:space="preserve"> tegevuskulu tuleb kavandada tööjõukulude ja majandamiskulude</w:t>
            </w:r>
            <w:r w:rsidR="00336FCE" w:rsidRPr="00155218">
              <w:rPr>
                <w:rFonts w:ascii="Arial" w:hAnsi="Arial" w:cs="Arial"/>
                <w:sz w:val="22"/>
                <w:szCs w:val="22"/>
              </w:rPr>
              <w:t xml:space="preserve"> vähemalt neljakohalise konto</w:t>
            </w:r>
            <w:r w:rsidRPr="00155218">
              <w:rPr>
                <w:rFonts w:ascii="Arial" w:hAnsi="Arial" w:cs="Arial"/>
                <w:sz w:val="22"/>
                <w:szCs w:val="22"/>
              </w:rPr>
              <w:t xml:space="preserve"> lõikes</w:t>
            </w:r>
          </w:p>
        </w:tc>
        <w:tc>
          <w:tcPr>
            <w:tcW w:w="2327" w:type="pct"/>
          </w:tcPr>
          <w:p w14:paraId="2FD33FAE" w14:textId="1CC76524" w:rsidR="00835B49" w:rsidRPr="00155218" w:rsidRDefault="001D7CE4" w:rsidP="005742A2">
            <w:pPr>
              <w:rPr>
                <w:rFonts w:ascii="Arial" w:hAnsi="Arial" w:cs="Arial"/>
                <w:sz w:val="22"/>
                <w:szCs w:val="22"/>
              </w:rPr>
            </w:pPr>
            <w:r w:rsidRPr="00155218">
              <w:rPr>
                <w:rFonts w:ascii="Arial" w:hAnsi="Arial" w:cs="Arial"/>
                <w:sz w:val="22"/>
                <w:szCs w:val="22"/>
              </w:rPr>
              <w:t>Protsessi juhib finantsjuht ja/või</w:t>
            </w:r>
            <w:r w:rsidR="005742A2" w:rsidRPr="00155218">
              <w:rPr>
                <w:rFonts w:ascii="Arial" w:hAnsi="Arial" w:cs="Arial"/>
                <w:sz w:val="22"/>
                <w:szCs w:val="22"/>
              </w:rPr>
              <w:t xml:space="preserve"> </w:t>
            </w:r>
            <w:r w:rsidR="00D82B31" w:rsidRPr="00155218">
              <w:rPr>
                <w:rFonts w:ascii="Arial" w:hAnsi="Arial" w:cs="Arial"/>
                <w:sz w:val="22"/>
                <w:szCs w:val="22"/>
              </w:rPr>
              <w:t>eelarve tiimi juht</w:t>
            </w:r>
            <w:r w:rsidRPr="00155218">
              <w:rPr>
                <w:rFonts w:ascii="Arial" w:hAnsi="Arial" w:cs="Arial"/>
                <w:sz w:val="22"/>
                <w:szCs w:val="22"/>
              </w:rPr>
              <w:t>, sisuline planeerimine</w:t>
            </w:r>
            <w:r w:rsidR="00D82B31" w:rsidRPr="00155218">
              <w:rPr>
                <w:rFonts w:ascii="Arial" w:hAnsi="Arial" w:cs="Arial"/>
                <w:sz w:val="22"/>
                <w:szCs w:val="22"/>
              </w:rPr>
              <w:t xml:space="preserve"> </w:t>
            </w:r>
            <w:r w:rsidRPr="00155218">
              <w:rPr>
                <w:rFonts w:ascii="Arial" w:hAnsi="Arial" w:cs="Arial"/>
                <w:sz w:val="22"/>
                <w:szCs w:val="22"/>
              </w:rPr>
              <w:t>sisuosakonna poolt ning vajadusel on</w:t>
            </w:r>
            <w:r w:rsidR="00D82B31" w:rsidRPr="00155218">
              <w:rPr>
                <w:rFonts w:ascii="Arial" w:hAnsi="Arial" w:cs="Arial"/>
                <w:sz w:val="22"/>
                <w:szCs w:val="22"/>
              </w:rPr>
              <w:t xml:space="preserve"> </w:t>
            </w:r>
            <w:r w:rsidRPr="00155218">
              <w:rPr>
                <w:rFonts w:ascii="Arial" w:hAnsi="Arial" w:cs="Arial"/>
                <w:sz w:val="22"/>
                <w:szCs w:val="22"/>
              </w:rPr>
              <w:t xml:space="preserve">kaasatud </w:t>
            </w:r>
            <w:proofErr w:type="spellStart"/>
            <w:r w:rsidRPr="00155218">
              <w:rPr>
                <w:rFonts w:ascii="Arial" w:hAnsi="Arial" w:cs="Arial"/>
                <w:sz w:val="22"/>
                <w:szCs w:val="22"/>
              </w:rPr>
              <w:t>SOMi</w:t>
            </w:r>
            <w:proofErr w:type="spellEnd"/>
            <w:r w:rsidRPr="00155218">
              <w:rPr>
                <w:rFonts w:ascii="Arial" w:hAnsi="Arial" w:cs="Arial"/>
                <w:sz w:val="22"/>
                <w:szCs w:val="22"/>
              </w:rPr>
              <w:t xml:space="preserve"> sisuosakonnad ja</w:t>
            </w:r>
            <w:r w:rsidR="00D82B31" w:rsidRPr="00155218">
              <w:rPr>
                <w:rFonts w:ascii="Arial" w:hAnsi="Arial" w:cs="Arial"/>
                <w:sz w:val="22"/>
                <w:szCs w:val="22"/>
              </w:rPr>
              <w:t xml:space="preserve"> </w:t>
            </w:r>
            <w:r w:rsidRPr="00155218">
              <w:rPr>
                <w:rFonts w:ascii="Arial" w:hAnsi="Arial" w:cs="Arial"/>
                <w:sz w:val="22"/>
                <w:szCs w:val="22"/>
              </w:rPr>
              <w:t>finantsosakond</w:t>
            </w:r>
          </w:p>
        </w:tc>
      </w:tr>
      <w:tr w:rsidR="00835B49" w:rsidRPr="00155218" w14:paraId="74EE06D5" w14:textId="77777777" w:rsidTr="000518E1">
        <w:trPr>
          <w:trHeight w:val="289"/>
        </w:trPr>
        <w:tc>
          <w:tcPr>
            <w:tcW w:w="315" w:type="pct"/>
          </w:tcPr>
          <w:p w14:paraId="42B4D4E9" w14:textId="77777777" w:rsidR="00835B49" w:rsidRPr="00155218" w:rsidRDefault="00EE1A60" w:rsidP="00F3563A">
            <w:pPr>
              <w:jc w:val="both"/>
              <w:rPr>
                <w:rFonts w:ascii="Arial" w:hAnsi="Arial" w:cs="Arial"/>
                <w:sz w:val="22"/>
                <w:szCs w:val="22"/>
              </w:rPr>
            </w:pPr>
            <w:r w:rsidRPr="00155218">
              <w:rPr>
                <w:rFonts w:ascii="Arial" w:hAnsi="Arial" w:cs="Arial"/>
                <w:sz w:val="22"/>
                <w:szCs w:val="22"/>
              </w:rPr>
              <w:t>4.</w:t>
            </w:r>
          </w:p>
        </w:tc>
        <w:tc>
          <w:tcPr>
            <w:tcW w:w="2358" w:type="pct"/>
          </w:tcPr>
          <w:p w14:paraId="2E58D885" w14:textId="63FAAEFE" w:rsidR="00835B49" w:rsidRPr="00155218" w:rsidRDefault="00835B49" w:rsidP="00F3563A">
            <w:pPr>
              <w:rPr>
                <w:rFonts w:ascii="Arial" w:hAnsi="Arial" w:cs="Arial"/>
                <w:sz w:val="22"/>
                <w:szCs w:val="22"/>
              </w:rPr>
            </w:pPr>
            <w:r w:rsidRPr="00155218">
              <w:rPr>
                <w:rFonts w:ascii="Arial" w:hAnsi="Arial" w:cs="Arial"/>
                <w:sz w:val="22"/>
                <w:szCs w:val="22"/>
              </w:rPr>
              <w:t>Eelarveprioriteetide määratlemine</w:t>
            </w:r>
          </w:p>
        </w:tc>
        <w:tc>
          <w:tcPr>
            <w:tcW w:w="2327" w:type="pct"/>
          </w:tcPr>
          <w:p w14:paraId="2177330C" w14:textId="4E29C74B" w:rsidR="00835B49" w:rsidRPr="00155218" w:rsidRDefault="001D7CE4" w:rsidP="005742A2">
            <w:pPr>
              <w:rPr>
                <w:rFonts w:ascii="Arial" w:hAnsi="Arial" w:cs="Arial"/>
                <w:sz w:val="22"/>
                <w:szCs w:val="22"/>
              </w:rPr>
            </w:pPr>
            <w:r w:rsidRPr="00155218">
              <w:rPr>
                <w:rFonts w:ascii="Arial" w:hAnsi="Arial" w:cs="Arial"/>
                <w:sz w:val="22"/>
                <w:szCs w:val="22"/>
              </w:rPr>
              <w:t>SKA osakondade taotluste põhjal</w:t>
            </w:r>
            <w:r w:rsidR="005742A2" w:rsidRPr="00155218">
              <w:rPr>
                <w:rFonts w:ascii="Arial" w:hAnsi="Arial" w:cs="Arial"/>
                <w:sz w:val="22"/>
                <w:szCs w:val="22"/>
              </w:rPr>
              <w:t xml:space="preserve"> </w:t>
            </w:r>
            <w:r w:rsidRPr="00155218">
              <w:rPr>
                <w:rFonts w:ascii="Arial" w:hAnsi="Arial" w:cs="Arial"/>
                <w:sz w:val="22"/>
                <w:szCs w:val="22"/>
              </w:rPr>
              <w:t>määrab prioriteedid SKA juhtkond</w:t>
            </w:r>
          </w:p>
        </w:tc>
      </w:tr>
      <w:tr w:rsidR="00835B49" w:rsidRPr="00155218" w14:paraId="0DB4D132" w14:textId="77777777" w:rsidTr="000518E1">
        <w:trPr>
          <w:trHeight w:val="865"/>
        </w:trPr>
        <w:tc>
          <w:tcPr>
            <w:tcW w:w="315" w:type="pct"/>
          </w:tcPr>
          <w:p w14:paraId="6A891169" w14:textId="77777777" w:rsidR="00835B49" w:rsidRPr="00155218" w:rsidRDefault="00EE1A60" w:rsidP="00F3563A">
            <w:pPr>
              <w:jc w:val="both"/>
              <w:rPr>
                <w:rFonts w:ascii="Arial" w:hAnsi="Arial" w:cs="Arial"/>
                <w:sz w:val="22"/>
                <w:szCs w:val="22"/>
              </w:rPr>
            </w:pPr>
            <w:r w:rsidRPr="00155218">
              <w:rPr>
                <w:rFonts w:ascii="Arial" w:hAnsi="Arial" w:cs="Arial"/>
                <w:sz w:val="22"/>
                <w:szCs w:val="22"/>
              </w:rPr>
              <w:t>5</w:t>
            </w:r>
            <w:r w:rsidR="00835B49" w:rsidRPr="00155218">
              <w:rPr>
                <w:rFonts w:ascii="Arial" w:hAnsi="Arial" w:cs="Arial"/>
                <w:sz w:val="22"/>
                <w:szCs w:val="22"/>
              </w:rPr>
              <w:t>.</w:t>
            </w:r>
          </w:p>
        </w:tc>
        <w:tc>
          <w:tcPr>
            <w:tcW w:w="2358" w:type="pct"/>
          </w:tcPr>
          <w:p w14:paraId="276DE90D" w14:textId="0657C90E" w:rsidR="00835B49" w:rsidRPr="00155218" w:rsidRDefault="00EE1A60" w:rsidP="00EE1A60">
            <w:pPr>
              <w:rPr>
                <w:rFonts w:ascii="Arial" w:hAnsi="Arial" w:cs="Arial"/>
                <w:sz w:val="22"/>
                <w:szCs w:val="22"/>
              </w:rPr>
            </w:pPr>
            <w:r w:rsidRPr="00155218">
              <w:rPr>
                <w:rFonts w:ascii="Arial" w:hAnsi="Arial" w:cs="Arial"/>
                <w:sz w:val="22"/>
                <w:szCs w:val="22"/>
              </w:rPr>
              <w:t>SKA</w:t>
            </w:r>
            <w:r w:rsidR="00835B49" w:rsidRPr="00155218">
              <w:rPr>
                <w:rFonts w:ascii="Arial" w:hAnsi="Arial" w:cs="Arial"/>
                <w:sz w:val="22"/>
                <w:szCs w:val="22"/>
              </w:rPr>
              <w:t xml:space="preserve"> eelarve</w:t>
            </w:r>
            <w:r w:rsidR="00D82B31" w:rsidRPr="00155218">
              <w:rPr>
                <w:rFonts w:ascii="Arial" w:hAnsi="Arial" w:cs="Arial"/>
                <w:sz w:val="22"/>
                <w:szCs w:val="22"/>
              </w:rPr>
              <w:t xml:space="preserve"> </w:t>
            </w:r>
            <w:r w:rsidR="00835B49" w:rsidRPr="00155218">
              <w:rPr>
                <w:rFonts w:ascii="Arial" w:hAnsi="Arial" w:cs="Arial"/>
                <w:sz w:val="22"/>
                <w:szCs w:val="22"/>
              </w:rPr>
              <w:t xml:space="preserve">projekti koostamine ja esitamine </w:t>
            </w:r>
            <w:r w:rsidRPr="00155218">
              <w:rPr>
                <w:rFonts w:ascii="Arial" w:hAnsi="Arial" w:cs="Arial"/>
                <w:sz w:val="22"/>
                <w:szCs w:val="22"/>
              </w:rPr>
              <w:t>juhtkonnale</w:t>
            </w:r>
          </w:p>
        </w:tc>
        <w:tc>
          <w:tcPr>
            <w:tcW w:w="2327" w:type="pct"/>
          </w:tcPr>
          <w:p w14:paraId="3E924D86" w14:textId="37DE418D" w:rsidR="00835B49" w:rsidRPr="00155218" w:rsidRDefault="001D7CE4" w:rsidP="005742A2">
            <w:pPr>
              <w:rPr>
                <w:rFonts w:ascii="Arial" w:hAnsi="Arial" w:cs="Arial"/>
                <w:sz w:val="22"/>
                <w:szCs w:val="22"/>
              </w:rPr>
            </w:pPr>
            <w:r w:rsidRPr="00155218">
              <w:rPr>
                <w:rFonts w:ascii="Arial" w:hAnsi="Arial" w:cs="Arial"/>
                <w:sz w:val="22"/>
                <w:szCs w:val="22"/>
              </w:rPr>
              <w:t>SKA eelarve projekti koostab</w:t>
            </w:r>
            <w:r w:rsidR="005742A2" w:rsidRPr="00155218">
              <w:rPr>
                <w:rFonts w:ascii="Arial" w:hAnsi="Arial" w:cs="Arial"/>
                <w:sz w:val="22"/>
                <w:szCs w:val="22"/>
              </w:rPr>
              <w:t xml:space="preserve"> </w:t>
            </w:r>
            <w:r w:rsidRPr="00155218">
              <w:rPr>
                <w:rFonts w:ascii="Arial" w:hAnsi="Arial" w:cs="Arial"/>
                <w:sz w:val="22"/>
                <w:szCs w:val="22"/>
              </w:rPr>
              <w:t xml:space="preserve">finantsjuht ja/või </w:t>
            </w:r>
            <w:r w:rsidR="00D82B31" w:rsidRPr="00155218">
              <w:rPr>
                <w:rFonts w:ascii="Arial" w:hAnsi="Arial" w:cs="Arial"/>
                <w:sz w:val="22"/>
                <w:szCs w:val="22"/>
              </w:rPr>
              <w:t xml:space="preserve">eelarve tiimi juht </w:t>
            </w:r>
            <w:r w:rsidRPr="00155218">
              <w:rPr>
                <w:rFonts w:ascii="Arial" w:hAnsi="Arial" w:cs="Arial"/>
                <w:sz w:val="22"/>
                <w:szCs w:val="22"/>
              </w:rPr>
              <w:t>koostöös SKA teiste osakondadega</w:t>
            </w:r>
          </w:p>
        </w:tc>
      </w:tr>
      <w:tr w:rsidR="00835B49" w:rsidRPr="00155218" w14:paraId="0E140131" w14:textId="77777777" w:rsidTr="000518E1">
        <w:trPr>
          <w:trHeight w:val="483"/>
        </w:trPr>
        <w:tc>
          <w:tcPr>
            <w:tcW w:w="315" w:type="pct"/>
          </w:tcPr>
          <w:p w14:paraId="6CCA1186" w14:textId="77777777" w:rsidR="00835B49" w:rsidRPr="00155218" w:rsidRDefault="00EE1A60" w:rsidP="00F3563A">
            <w:pPr>
              <w:jc w:val="both"/>
              <w:rPr>
                <w:rFonts w:ascii="Arial" w:hAnsi="Arial" w:cs="Arial"/>
                <w:sz w:val="22"/>
                <w:szCs w:val="22"/>
              </w:rPr>
            </w:pPr>
            <w:r w:rsidRPr="00155218">
              <w:rPr>
                <w:rFonts w:ascii="Arial" w:hAnsi="Arial" w:cs="Arial"/>
                <w:sz w:val="22"/>
                <w:szCs w:val="22"/>
              </w:rPr>
              <w:t>6</w:t>
            </w:r>
            <w:r w:rsidR="00835B49" w:rsidRPr="00155218">
              <w:rPr>
                <w:rFonts w:ascii="Arial" w:hAnsi="Arial" w:cs="Arial"/>
                <w:sz w:val="22"/>
                <w:szCs w:val="22"/>
              </w:rPr>
              <w:t>.</w:t>
            </w:r>
          </w:p>
        </w:tc>
        <w:tc>
          <w:tcPr>
            <w:tcW w:w="2358" w:type="pct"/>
          </w:tcPr>
          <w:p w14:paraId="1F0F41E2" w14:textId="5907971E" w:rsidR="00835B49" w:rsidRPr="00155218" w:rsidRDefault="00835B49" w:rsidP="00EE1A60">
            <w:pPr>
              <w:rPr>
                <w:rFonts w:ascii="Arial" w:hAnsi="Arial" w:cs="Arial"/>
                <w:sz w:val="22"/>
                <w:szCs w:val="22"/>
              </w:rPr>
            </w:pPr>
            <w:r w:rsidRPr="00155218">
              <w:rPr>
                <w:rFonts w:ascii="Arial" w:hAnsi="Arial" w:cs="Arial"/>
                <w:sz w:val="22"/>
                <w:szCs w:val="22"/>
              </w:rPr>
              <w:t xml:space="preserve">Eelarve läbirääkimised </w:t>
            </w:r>
            <w:r w:rsidR="00EE1A60" w:rsidRPr="00155218">
              <w:rPr>
                <w:rFonts w:ascii="Arial" w:hAnsi="Arial" w:cs="Arial"/>
                <w:sz w:val="22"/>
                <w:szCs w:val="22"/>
              </w:rPr>
              <w:t>SOM</w:t>
            </w:r>
            <w:r w:rsidRPr="00155218">
              <w:rPr>
                <w:rFonts w:ascii="Arial" w:hAnsi="Arial" w:cs="Arial"/>
                <w:sz w:val="22"/>
                <w:szCs w:val="22"/>
              </w:rPr>
              <w:t xml:space="preserve"> </w:t>
            </w:r>
            <w:r w:rsidR="0060090E" w:rsidRPr="00155218">
              <w:rPr>
                <w:rFonts w:ascii="Arial" w:hAnsi="Arial" w:cs="Arial"/>
                <w:sz w:val="22"/>
                <w:szCs w:val="22"/>
              </w:rPr>
              <w:t xml:space="preserve">ja RAM </w:t>
            </w:r>
            <w:r w:rsidRPr="00155218">
              <w:rPr>
                <w:rFonts w:ascii="Arial" w:hAnsi="Arial" w:cs="Arial"/>
                <w:sz w:val="22"/>
                <w:szCs w:val="22"/>
              </w:rPr>
              <w:t>tasandil</w:t>
            </w:r>
          </w:p>
        </w:tc>
        <w:tc>
          <w:tcPr>
            <w:tcW w:w="2327" w:type="pct"/>
          </w:tcPr>
          <w:p w14:paraId="275F4CDA" w14:textId="4FF20962" w:rsidR="00835B49" w:rsidRPr="00155218" w:rsidRDefault="00835B49" w:rsidP="00EE1A60">
            <w:pPr>
              <w:rPr>
                <w:rFonts w:ascii="Arial" w:hAnsi="Arial" w:cs="Arial"/>
                <w:sz w:val="22"/>
                <w:szCs w:val="22"/>
              </w:rPr>
            </w:pPr>
            <w:r w:rsidRPr="00155218">
              <w:rPr>
                <w:rFonts w:ascii="Arial" w:hAnsi="Arial" w:cs="Arial"/>
                <w:sz w:val="22"/>
                <w:szCs w:val="22"/>
              </w:rPr>
              <w:t xml:space="preserve">Osalevad </w:t>
            </w:r>
            <w:r w:rsidR="00EE1A60" w:rsidRPr="00155218">
              <w:rPr>
                <w:rFonts w:ascii="Arial" w:hAnsi="Arial" w:cs="Arial"/>
                <w:sz w:val="22"/>
                <w:szCs w:val="22"/>
              </w:rPr>
              <w:t>finantsjuht</w:t>
            </w:r>
            <w:r w:rsidR="00336FCE" w:rsidRPr="00155218">
              <w:rPr>
                <w:rFonts w:ascii="Arial" w:hAnsi="Arial" w:cs="Arial"/>
                <w:sz w:val="22"/>
                <w:szCs w:val="22"/>
              </w:rPr>
              <w:t xml:space="preserve"> ja/või</w:t>
            </w:r>
            <w:r w:rsidR="00EE1A60" w:rsidRPr="00155218">
              <w:rPr>
                <w:rFonts w:ascii="Arial" w:hAnsi="Arial" w:cs="Arial"/>
                <w:sz w:val="22"/>
                <w:szCs w:val="22"/>
              </w:rPr>
              <w:t xml:space="preserve"> </w:t>
            </w:r>
            <w:r w:rsidR="00D82B31" w:rsidRPr="00155218">
              <w:rPr>
                <w:rFonts w:ascii="Arial" w:hAnsi="Arial" w:cs="Arial"/>
                <w:sz w:val="22"/>
                <w:szCs w:val="22"/>
              </w:rPr>
              <w:t>eelarve tiimi juht</w:t>
            </w:r>
            <w:r w:rsidR="00EE1A60" w:rsidRPr="00155218">
              <w:rPr>
                <w:rFonts w:ascii="Arial" w:hAnsi="Arial" w:cs="Arial"/>
                <w:sz w:val="22"/>
                <w:szCs w:val="22"/>
              </w:rPr>
              <w:t>, sisuosakonnad</w:t>
            </w:r>
          </w:p>
        </w:tc>
      </w:tr>
      <w:tr w:rsidR="00835B49" w:rsidRPr="00155218" w14:paraId="34A85A4C" w14:textId="77777777" w:rsidTr="000518E1">
        <w:trPr>
          <w:trHeight w:val="270"/>
        </w:trPr>
        <w:tc>
          <w:tcPr>
            <w:tcW w:w="315" w:type="pct"/>
          </w:tcPr>
          <w:p w14:paraId="307E7EE8" w14:textId="77777777" w:rsidR="00835B49" w:rsidRPr="00155218" w:rsidRDefault="00EE1A60" w:rsidP="00F3563A">
            <w:pPr>
              <w:jc w:val="both"/>
              <w:rPr>
                <w:rFonts w:ascii="Arial" w:hAnsi="Arial" w:cs="Arial"/>
                <w:sz w:val="22"/>
                <w:szCs w:val="22"/>
              </w:rPr>
            </w:pPr>
            <w:r w:rsidRPr="00155218">
              <w:rPr>
                <w:rFonts w:ascii="Arial" w:hAnsi="Arial" w:cs="Arial"/>
                <w:sz w:val="22"/>
                <w:szCs w:val="22"/>
              </w:rPr>
              <w:t>7</w:t>
            </w:r>
            <w:r w:rsidR="00835B49" w:rsidRPr="00155218">
              <w:rPr>
                <w:rFonts w:ascii="Arial" w:hAnsi="Arial" w:cs="Arial"/>
                <w:sz w:val="22"/>
                <w:szCs w:val="22"/>
              </w:rPr>
              <w:t>.</w:t>
            </w:r>
          </w:p>
        </w:tc>
        <w:tc>
          <w:tcPr>
            <w:tcW w:w="2358" w:type="pct"/>
          </w:tcPr>
          <w:p w14:paraId="7FD75668" w14:textId="16CF7ABD" w:rsidR="00835B49" w:rsidRPr="00155218" w:rsidRDefault="00835B49" w:rsidP="00F3563A">
            <w:pPr>
              <w:rPr>
                <w:rFonts w:ascii="Arial" w:hAnsi="Arial" w:cs="Arial"/>
                <w:sz w:val="22"/>
                <w:szCs w:val="22"/>
              </w:rPr>
            </w:pPr>
            <w:r w:rsidRPr="00155218">
              <w:rPr>
                <w:rFonts w:ascii="Arial" w:hAnsi="Arial" w:cs="Arial"/>
                <w:sz w:val="22"/>
                <w:szCs w:val="22"/>
              </w:rPr>
              <w:t xml:space="preserve">Eelarve menetlemine </w:t>
            </w:r>
            <w:r w:rsidR="00EE1A60" w:rsidRPr="00155218">
              <w:rPr>
                <w:rFonts w:ascii="Arial" w:hAnsi="Arial" w:cs="Arial"/>
                <w:sz w:val="22"/>
                <w:szCs w:val="22"/>
              </w:rPr>
              <w:t>VV-s ja</w:t>
            </w:r>
            <w:r w:rsidR="00D82B31" w:rsidRPr="00155218">
              <w:rPr>
                <w:rFonts w:ascii="Arial" w:hAnsi="Arial" w:cs="Arial"/>
                <w:sz w:val="22"/>
                <w:szCs w:val="22"/>
              </w:rPr>
              <w:t xml:space="preserve"> </w:t>
            </w:r>
            <w:r w:rsidRPr="00155218">
              <w:rPr>
                <w:rFonts w:ascii="Arial" w:hAnsi="Arial" w:cs="Arial"/>
                <w:sz w:val="22"/>
                <w:szCs w:val="22"/>
              </w:rPr>
              <w:t>Riigikogus</w:t>
            </w:r>
          </w:p>
        </w:tc>
        <w:tc>
          <w:tcPr>
            <w:tcW w:w="2327" w:type="pct"/>
          </w:tcPr>
          <w:p w14:paraId="031AC29B" w14:textId="77777777" w:rsidR="00835B49" w:rsidRPr="00155218" w:rsidRDefault="0060090E" w:rsidP="00EE1A60">
            <w:pPr>
              <w:rPr>
                <w:rFonts w:ascii="Arial" w:hAnsi="Arial" w:cs="Arial"/>
                <w:sz w:val="22"/>
                <w:szCs w:val="22"/>
              </w:rPr>
            </w:pPr>
            <w:r w:rsidRPr="00155218">
              <w:rPr>
                <w:rFonts w:ascii="Arial" w:hAnsi="Arial" w:cs="Arial"/>
                <w:sz w:val="22"/>
                <w:szCs w:val="22"/>
              </w:rPr>
              <w:t>Osalevad</w:t>
            </w:r>
            <w:r w:rsidR="00835B49" w:rsidRPr="00155218">
              <w:rPr>
                <w:rFonts w:ascii="Arial" w:hAnsi="Arial" w:cs="Arial"/>
                <w:sz w:val="22"/>
                <w:szCs w:val="22"/>
              </w:rPr>
              <w:t xml:space="preserve"> </w:t>
            </w:r>
            <w:r w:rsidR="00EE1A60" w:rsidRPr="00155218">
              <w:rPr>
                <w:rFonts w:ascii="Arial" w:hAnsi="Arial" w:cs="Arial"/>
                <w:sz w:val="22"/>
                <w:szCs w:val="22"/>
              </w:rPr>
              <w:t>SOM esindajad</w:t>
            </w:r>
          </w:p>
        </w:tc>
      </w:tr>
      <w:tr w:rsidR="00835B49" w:rsidRPr="00155218" w14:paraId="2A8C76D0" w14:textId="77777777" w:rsidTr="000518E1">
        <w:trPr>
          <w:trHeight w:val="554"/>
        </w:trPr>
        <w:tc>
          <w:tcPr>
            <w:tcW w:w="315" w:type="pct"/>
          </w:tcPr>
          <w:p w14:paraId="399CF2F9" w14:textId="77777777" w:rsidR="00835B49" w:rsidRPr="00155218" w:rsidRDefault="00EE1A60" w:rsidP="00F3563A">
            <w:pPr>
              <w:jc w:val="both"/>
              <w:rPr>
                <w:rFonts w:ascii="Arial" w:hAnsi="Arial" w:cs="Arial"/>
                <w:sz w:val="22"/>
                <w:szCs w:val="22"/>
              </w:rPr>
            </w:pPr>
            <w:r w:rsidRPr="00155218">
              <w:rPr>
                <w:rFonts w:ascii="Arial" w:hAnsi="Arial" w:cs="Arial"/>
                <w:sz w:val="22"/>
                <w:szCs w:val="22"/>
              </w:rPr>
              <w:t>8</w:t>
            </w:r>
            <w:r w:rsidR="00835B49" w:rsidRPr="00155218">
              <w:rPr>
                <w:rFonts w:ascii="Arial" w:hAnsi="Arial" w:cs="Arial"/>
                <w:sz w:val="22"/>
                <w:szCs w:val="22"/>
              </w:rPr>
              <w:t>.</w:t>
            </w:r>
          </w:p>
        </w:tc>
        <w:tc>
          <w:tcPr>
            <w:tcW w:w="2358" w:type="pct"/>
          </w:tcPr>
          <w:p w14:paraId="5522115F" w14:textId="30A46D7E" w:rsidR="00835B49" w:rsidRPr="00155218" w:rsidRDefault="00EE1A60" w:rsidP="00EE1A60">
            <w:pPr>
              <w:rPr>
                <w:rFonts w:ascii="Arial" w:hAnsi="Arial" w:cs="Arial"/>
                <w:sz w:val="22"/>
                <w:szCs w:val="22"/>
              </w:rPr>
            </w:pPr>
            <w:r w:rsidRPr="00155218">
              <w:rPr>
                <w:rFonts w:ascii="Arial" w:hAnsi="Arial" w:cs="Arial"/>
                <w:sz w:val="22"/>
                <w:szCs w:val="22"/>
              </w:rPr>
              <w:t>SKA eelarve</w:t>
            </w:r>
            <w:r w:rsidR="00835B49" w:rsidRPr="00155218">
              <w:rPr>
                <w:rFonts w:ascii="Arial" w:hAnsi="Arial" w:cs="Arial"/>
                <w:sz w:val="22"/>
                <w:szCs w:val="22"/>
              </w:rPr>
              <w:t xml:space="preserve"> kinnitamine</w:t>
            </w:r>
          </w:p>
        </w:tc>
        <w:tc>
          <w:tcPr>
            <w:tcW w:w="2327" w:type="pct"/>
          </w:tcPr>
          <w:p w14:paraId="17015E54" w14:textId="135EC946" w:rsidR="00835B49" w:rsidRPr="00155218" w:rsidRDefault="00EE1A60" w:rsidP="00EE1A60">
            <w:pPr>
              <w:rPr>
                <w:rFonts w:ascii="Arial" w:hAnsi="Arial" w:cs="Arial"/>
                <w:sz w:val="22"/>
                <w:szCs w:val="22"/>
              </w:rPr>
            </w:pPr>
            <w:r w:rsidRPr="00155218">
              <w:rPr>
                <w:rFonts w:ascii="Arial" w:hAnsi="Arial" w:cs="Arial"/>
                <w:sz w:val="22"/>
                <w:szCs w:val="22"/>
              </w:rPr>
              <w:t>Peadirektor</w:t>
            </w:r>
            <w:r w:rsidR="00835B49" w:rsidRPr="00155218">
              <w:rPr>
                <w:rFonts w:ascii="Arial" w:hAnsi="Arial" w:cs="Arial"/>
                <w:sz w:val="22"/>
                <w:szCs w:val="22"/>
              </w:rPr>
              <w:t xml:space="preserve"> kinnitab </w:t>
            </w:r>
            <w:r w:rsidRPr="00155218">
              <w:rPr>
                <w:rFonts w:ascii="Arial" w:hAnsi="Arial" w:cs="Arial"/>
                <w:sz w:val="22"/>
                <w:szCs w:val="22"/>
              </w:rPr>
              <w:t>SKA</w:t>
            </w:r>
            <w:r w:rsidR="00835B49" w:rsidRPr="00155218">
              <w:rPr>
                <w:rFonts w:ascii="Arial" w:hAnsi="Arial" w:cs="Arial"/>
                <w:sz w:val="22"/>
                <w:szCs w:val="22"/>
              </w:rPr>
              <w:t xml:space="preserve"> eelarve kulude jaotused käskkirjaga. Käskkirja eelnõu koostab</w:t>
            </w:r>
            <w:r w:rsidR="00D82B31" w:rsidRPr="00155218">
              <w:rPr>
                <w:rFonts w:ascii="Arial" w:hAnsi="Arial" w:cs="Arial"/>
                <w:sz w:val="22"/>
                <w:szCs w:val="22"/>
              </w:rPr>
              <w:t xml:space="preserve"> finants- ja haldusosakonna eelarve tiim</w:t>
            </w:r>
            <w:r w:rsidR="00835B49" w:rsidRPr="00155218">
              <w:rPr>
                <w:rFonts w:ascii="Arial" w:hAnsi="Arial" w:cs="Arial"/>
                <w:sz w:val="22"/>
                <w:szCs w:val="22"/>
              </w:rPr>
              <w:t xml:space="preserve"> koostöös </w:t>
            </w:r>
            <w:r w:rsidRPr="00155218">
              <w:rPr>
                <w:rFonts w:ascii="Arial" w:hAnsi="Arial" w:cs="Arial"/>
                <w:sz w:val="22"/>
                <w:szCs w:val="22"/>
              </w:rPr>
              <w:t>teiste osakondadega</w:t>
            </w:r>
          </w:p>
        </w:tc>
      </w:tr>
    </w:tbl>
    <w:p w14:paraId="69B6C92D" w14:textId="3E57580D" w:rsidR="00386756" w:rsidRPr="00155218" w:rsidRDefault="00386756" w:rsidP="003E07D3">
      <w:pPr>
        <w:pStyle w:val="Loendilik"/>
        <w:tabs>
          <w:tab w:val="left" w:pos="567"/>
        </w:tabs>
        <w:ind w:left="0"/>
        <w:jc w:val="both"/>
        <w:rPr>
          <w:rFonts w:ascii="Arial" w:hAnsi="Arial" w:cs="Arial"/>
          <w:sz w:val="22"/>
          <w:szCs w:val="22"/>
        </w:rPr>
      </w:pPr>
    </w:p>
    <w:p w14:paraId="37D9AFF5" w14:textId="77777777" w:rsidR="00386756" w:rsidRPr="00155218" w:rsidRDefault="00386756">
      <w:pPr>
        <w:spacing w:after="160" w:line="259" w:lineRule="auto"/>
        <w:rPr>
          <w:rFonts w:ascii="Arial" w:hAnsi="Arial" w:cs="Arial"/>
          <w:sz w:val="22"/>
          <w:szCs w:val="22"/>
        </w:rPr>
      </w:pPr>
      <w:r w:rsidRPr="00155218">
        <w:rPr>
          <w:rFonts w:ascii="Arial" w:hAnsi="Arial" w:cs="Arial"/>
          <w:sz w:val="22"/>
          <w:szCs w:val="22"/>
        </w:rPr>
        <w:br w:type="page"/>
      </w:r>
    </w:p>
    <w:p w14:paraId="37832CB8" w14:textId="77777777" w:rsidR="000518E1" w:rsidRPr="00155218" w:rsidRDefault="000518E1" w:rsidP="003E07D3">
      <w:pPr>
        <w:pStyle w:val="Loendilik"/>
        <w:tabs>
          <w:tab w:val="left" w:pos="567"/>
        </w:tabs>
        <w:ind w:left="0"/>
        <w:jc w:val="both"/>
        <w:rPr>
          <w:rFonts w:ascii="Arial" w:hAnsi="Arial" w:cs="Arial"/>
          <w:sz w:val="22"/>
          <w:szCs w:val="22"/>
        </w:rPr>
      </w:pPr>
    </w:p>
    <w:p w14:paraId="07F77DA6" w14:textId="77777777" w:rsidR="00632A92" w:rsidRPr="00155218" w:rsidRDefault="00790D8A" w:rsidP="00675E21">
      <w:pPr>
        <w:pStyle w:val="Pealkiri1"/>
        <w:numPr>
          <w:ilvl w:val="0"/>
          <w:numId w:val="32"/>
        </w:numPr>
        <w:jc w:val="left"/>
        <w:rPr>
          <w:rFonts w:ascii="Arial" w:hAnsi="Arial" w:cs="Arial"/>
          <w:sz w:val="22"/>
          <w:szCs w:val="22"/>
          <w:lang w:val="et-EE"/>
        </w:rPr>
      </w:pPr>
      <w:bookmarkStart w:id="9" w:name="_Toc121823440"/>
      <w:r w:rsidRPr="00155218">
        <w:rPr>
          <w:rFonts w:ascii="Arial" w:hAnsi="Arial" w:cs="Arial"/>
          <w:sz w:val="22"/>
          <w:szCs w:val="22"/>
          <w:lang w:val="et-EE"/>
        </w:rPr>
        <w:t>Kulujuhtimise üldsätted</w:t>
      </w:r>
      <w:bookmarkEnd w:id="9"/>
    </w:p>
    <w:p w14:paraId="3C9BF3A4" w14:textId="77777777" w:rsidR="00790D8A" w:rsidRPr="00155218" w:rsidRDefault="00790D8A" w:rsidP="00790D8A">
      <w:pPr>
        <w:jc w:val="both"/>
        <w:rPr>
          <w:rFonts w:ascii="Arial" w:hAnsi="Arial" w:cs="Arial"/>
          <w:sz w:val="22"/>
          <w:szCs w:val="22"/>
        </w:rPr>
      </w:pPr>
    </w:p>
    <w:p w14:paraId="45DEA61B" w14:textId="0BBE1DD3" w:rsidR="00632A92" w:rsidRPr="00155218" w:rsidRDefault="00790D8A" w:rsidP="00360A4A">
      <w:pPr>
        <w:pStyle w:val="Loendilik"/>
        <w:numPr>
          <w:ilvl w:val="0"/>
          <w:numId w:val="34"/>
        </w:numPr>
        <w:tabs>
          <w:tab w:val="left" w:pos="567"/>
        </w:tabs>
        <w:ind w:left="0" w:firstLine="0"/>
        <w:jc w:val="both"/>
        <w:rPr>
          <w:rFonts w:ascii="Arial" w:hAnsi="Arial" w:cs="Arial"/>
          <w:sz w:val="22"/>
          <w:szCs w:val="22"/>
        </w:rPr>
      </w:pPr>
      <w:r w:rsidRPr="00155218">
        <w:rPr>
          <w:rFonts w:ascii="Arial" w:hAnsi="Arial" w:cs="Arial"/>
          <w:sz w:val="22"/>
          <w:szCs w:val="22"/>
        </w:rPr>
        <w:t xml:space="preserve">Kulujuhtimise korra </w:t>
      </w:r>
      <w:r w:rsidR="00632A92" w:rsidRPr="00155218">
        <w:rPr>
          <w:rFonts w:ascii="Arial" w:hAnsi="Arial" w:cs="Arial"/>
          <w:sz w:val="22"/>
          <w:szCs w:val="22"/>
        </w:rPr>
        <w:t xml:space="preserve">eesmärgiks on SKA eelarvest kulude tegemise korra kehtestamine selleks, et tagada eelarve </w:t>
      </w:r>
      <w:r w:rsidR="00A30481" w:rsidRPr="00155218">
        <w:rPr>
          <w:rFonts w:ascii="Arial" w:hAnsi="Arial" w:cs="Arial"/>
          <w:sz w:val="22"/>
          <w:szCs w:val="22"/>
        </w:rPr>
        <w:t xml:space="preserve">põhjendatud ja </w:t>
      </w:r>
      <w:r w:rsidR="00632A92" w:rsidRPr="00155218">
        <w:rPr>
          <w:rFonts w:ascii="Arial" w:hAnsi="Arial" w:cs="Arial"/>
          <w:sz w:val="22"/>
          <w:szCs w:val="22"/>
        </w:rPr>
        <w:t xml:space="preserve">sihipärane kasutamine. </w:t>
      </w:r>
    </w:p>
    <w:p w14:paraId="0997373F" w14:textId="77777777" w:rsidR="00790D8A" w:rsidRPr="00155218" w:rsidRDefault="00790D8A" w:rsidP="00360A4A">
      <w:pPr>
        <w:pStyle w:val="Loendilik"/>
        <w:tabs>
          <w:tab w:val="left" w:pos="567"/>
        </w:tabs>
        <w:ind w:left="0"/>
        <w:jc w:val="both"/>
        <w:rPr>
          <w:rFonts w:ascii="Arial" w:hAnsi="Arial" w:cs="Arial"/>
          <w:sz w:val="22"/>
          <w:szCs w:val="22"/>
        </w:rPr>
      </w:pPr>
    </w:p>
    <w:p w14:paraId="72BB82F5" w14:textId="7A1A7259" w:rsidR="00E90178" w:rsidRPr="00155218" w:rsidRDefault="001D7CE4" w:rsidP="00360A4A">
      <w:pPr>
        <w:pStyle w:val="Loendilik"/>
        <w:numPr>
          <w:ilvl w:val="1"/>
          <w:numId w:val="32"/>
        </w:numPr>
        <w:tabs>
          <w:tab w:val="left" w:pos="567"/>
        </w:tabs>
        <w:ind w:left="0" w:firstLine="0"/>
        <w:jc w:val="both"/>
        <w:rPr>
          <w:rFonts w:ascii="Arial" w:hAnsi="Arial" w:cs="Arial"/>
          <w:sz w:val="22"/>
          <w:szCs w:val="22"/>
        </w:rPr>
      </w:pPr>
      <w:r w:rsidRPr="00155218">
        <w:rPr>
          <w:rFonts w:ascii="Arial" w:hAnsi="Arial" w:cs="Arial"/>
          <w:sz w:val="22"/>
          <w:szCs w:val="22"/>
        </w:rPr>
        <w:t>Majanduskulude tasumine toimub üksnes e-arvete alusel. Erandkorras maksmine aruandva isiku poolt toimub vaid juhul, kui arvega maksmine ei ole võimalik.</w:t>
      </w:r>
    </w:p>
    <w:p w14:paraId="0A1C79CA" w14:textId="77777777" w:rsidR="001D7CE4" w:rsidRPr="00155218" w:rsidRDefault="001D7CE4" w:rsidP="00360A4A">
      <w:pPr>
        <w:tabs>
          <w:tab w:val="left" w:pos="567"/>
        </w:tabs>
        <w:jc w:val="both"/>
        <w:rPr>
          <w:rFonts w:ascii="Arial" w:hAnsi="Arial" w:cs="Arial"/>
          <w:sz w:val="22"/>
          <w:szCs w:val="22"/>
        </w:rPr>
      </w:pPr>
    </w:p>
    <w:p w14:paraId="1E9BF794" w14:textId="6783EE2A" w:rsidR="00632A92" w:rsidRPr="00155218" w:rsidRDefault="00E90178" w:rsidP="00360A4A">
      <w:pPr>
        <w:pStyle w:val="Loendilik"/>
        <w:numPr>
          <w:ilvl w:val="1"/>
          <w:numId w:val="32"/>
        </w:numPr>
        <w:tabs>
          <w:tab w:val="left" w:pos="567"/>
        </w:tabs>
        <w:ind w:left="0" w:firstLine="0"/>
        <w:jc w:val="both"/>
        <w:rPr>
          <w:rFonts w:ascii="Arial" w:hAnsi="Arial" w:cs="Arial"/>
          <w:sz w:val="22"/>
          <w:szCs w:val="22"/>
        </w:rPr>
      </w:pPr>
      <w:r w:rsidRPr="00155218">
        <w:rPr>
          <w:rFonts w:ascii="Arial" w:hAnsi="Arial" w:cs="Arial"/>
          <w:sz w:val="22"/>
          <w:szCs w:val="22"/>
        </w:rPr>
        <w:t xml:space="preserve"> </w:t>
      </w:r>
      <w:r w:rsidR="001D7CE4" w:rsidRPr="00155218">
        <w:rPr>
          <w:rFonts w:ascii="Arial" w:hAnsi="Arial" w:cs="Arial"/>
          <w:sz w:val="22"/>
          <w:szCs w:val="22"/>
        </w:rPr>
        <w:t>Riigihangete korraldamisel, lepingute koostamisel ja täitmise järelevalvel lähtutakse riigihangete seadusest</w:t>
      </w:r>
      <w:r w:rsidR="00811837" w:rsidRPr="00155218">
        <w:rPr>
          <w:rFonts w:ascii="Arial" w:hAnsi="Arial" w:cs="Arial"/>
          <w:sz w:val="22"/>
          <w:szCs w:val="22"/>
        </w:rPr>
        <w:t xml:space="preserve"> ja</w:t>
      </w:r>
      <w:r w:rsidR="00206C47" w:rsidRPr="00155218">
        <w:rPr>
          <w:rFonts w:ascii="Arial" w:hAnsi="Arial" w:cs="Arial"/>
          <w:sz w:val="22"/>
          <w:szCs w:val="22"/>
        </w:rPr>
        <w:t xml:space="preserve"> S</w:t>
      </w:r>
      <w:r w:rsidR="00452F50" w:rsidRPr="00155218">
        <w:rPr>
          <w:rFonts w:ascii="Arial" w:hAnsi="Arial" w:cs="Arial"/>
          <w:sz w:val="22"/>
          <w:szCs w:val="22"/>
        </w:rPr>
        <w:t>O</w:t>
      </w:r>
      <w:r w:rsidR="00206C47" w:rsidRPr="00155218">
        <w:rPr>
          <w:rFonts w:ascii="Arial" w:hAnsi="Arial" w:cs="Arial"/>
          <w:sz w:val="22"/>
          <w:szCs w:val="22"/>
        </w:rPr>
        <w:t>M valitsemisala</w:t>
      </w:r>
      <w:r w:rsidR="00811837" w:rsidRPr="00155218">
        <w:rPr>
          <w:rFonts w:ascii="Arial" w:hAnsi="Arial" w:cs="Arial"/>
          <w:sz w:val="22"/>
          <w:szCs w:val="22"/>
        </w:rPr>
        <w:t xml:space="preserve"> hankekorrast</w:t>
      </w:r>
      <w:r w:rsidR="001D7CE4" w:rsidRPr="00155218">
        <w:rPr>
          <w:rFonts w:ascii="Arial" w:hAnsi="Arial" w:cs="Arial"/>
          <w:sz w:val="22"/>
          <w:szCs w:val="22"/>
        </w:rPr>
        <w:t xml:space="preserve"> ning need tuleb kõik kooskõlastada </w:t>
      </w:r>
      <w:r w:rsidR="00336FCE" w:rsidRPr="00155218">
        <w:rPr>
          <w:rFonts w:ascii="Arial" w:hAnsi="Arial" w:cs="Arial"/>
          <w:sz w:val="22"/>
          <w:szCs w:val="22"/>
        </w:rPr>
        <w:t>vastavalt volituste käskkirjaga sätestatule</w:t>
      </w:r>
      <w:r w:rsidR="001D7CE4" w:rsidRPr="00155218">
        <w:rPr>
          <w:rFonts w:ascii="Arial" w:hAnsi="Arial" w:cs="Arial"/>
          <w:sz w:val="22"/>
          <w:szCs w:val="22"/>
        </w:rPr>
        <w:t>.</w:t>
      </w:r>
    </w:p>
    <w:p w14:paraId="6075A4EE" w14:textId="77777777" w:rsidR="00790D8A" w:rsidRPr="00155218" w:rsidRDefault="00790D8A" w:rsidP="00360A4A">
      <w:pPr>
        <w:pStyle w:val="Loendilik"/>
        <w:tabs>
          <w:tab w:val="left" w:pos="567"/>
        </w:tabs>
        <w:ind w:left="0"/>
        <w:jc w:val="both"/>
        <w:rPr>
          <w:rFonts w:ascii="Arial" w:hAnsi="Arial" w:cs="Arial"/>
          <w:sz w:val="22"/>
          <w:szCs w:val="22"/>
        </w:rPr>
      </w:pPr>
    </w:p>
    <w:p w14:paraId="1C453932" w14:textId="63A1C57A" w:rsidR="00790D8A" w:rsidRPr="00155218" w:rsidRDefault="001D7CE4" w:rsidP="00360A4A">
      <w:pPr>
        <w:pStyle w:val="Loendilik"/>
        <w:numPr>
          <w:ilvl w:val="1"/>
          <w:numId w:val="32"/>
        </w:numPr>
        <w:tabs>
          <w:tab w:val="left" w:pos="567"/>
        </w:tabs>
        <w:ind w:left="0" w:firstLine="0"/>
        <w:jc w:val="both"/>
        <w:rPr>
          <w:rFonts w:ascii="Arial" w:hAnsi="Arial" w:cs="Arial"/>
          <w:sz w:val="22"/>
          <w:szCs w:val="22"/>
        </w:rPr>
      </w:pPr>
      <w:r w:rsidRPr="00155218">
        <w:rPr>
          <w:rFonts w:ascii="Arial" w:hAnsi="Arial" w:cs="Arial"/>
          <w:sz w:val="22"/>
          <w:szCs w:val="22"/>
        </w:rPr>
        <w:t xml:space="preserve">Lähetuse kulude tegemisel ja hüvitamisel ning isikliku sõiduauto ametisõitudeks kasutamisega seotud kulude hüvitamisel lähtutakse </w:t>
      </w:r>
      <w:proofErr w:type="spellStart"/>
      <w:r w:rsidRPr="00155218">
        <w:rPr>
          <w:rFonts w:ascii="Arial" w:hAnsi="Arial" w:cs="Arial"/>
          <w:sz w:val="22"/>
          <w:szCs w:val="22"/>
        </w:rPr>
        <w:t>SKAs</w:t>
      </w:r>
      <w:proofErr w:type="spellEnd"/>
      <w:r w:rsidRPr="00155218">
        <w:rPr>
          <w:rFonts w:ascii="Arial" w:hAnsi="Arial" w:cs="Arial"/>
          <w:sz w:val="22"/>
          <w:szCs w:val="22"/>
        </w:rPr>
        <w:t xml:space="preserve"> kehtestatud lähetuste ja transpordi korraldamise korrast.</w:t>
      </w:r>
    </w:p>
    <w:p w14:paraId="26AFFADF" w14:textId="77777777" w:rsidR="0060090E" w:rsidRPr="00155218" w:rsidRDefault="0060090E" w:rsidP="00360A4A">
      <w:pPr>
        <w:pStyle w:val="Loendilik"/>
        <w:tabs>
          <w:tab w:val="left" w:pos="567"/>
        </w:tabs>
        <w:ind w:left="0"/>
        <w:jc w:val="both"/>
        <w:rPr>
          <w:rFonts w:ascii="Arial" w:hAnsi="Arial" w:cs="Arial"/>
          <w:sz w:val="22"/>
          <w:szCs w:val="22"/>
        </w:rPr>
      </w:pPr>
    </w:p>
    <w:p w14:paraId="4775738D" w14:textId="3B99D53B" w:rsidR="00790D8A" w:rsidRPr="00155218" w:rsidRDefault="00632A92" w:rsidP="00360A4A">
      <w:pPr>
        <w:pStyle w:val="Loendilik"/>
        <w:numPr>
          <w:ilvl w:val="1"/>
          <w:numId w:val="32"/>
        </w:numPr>
        <w:tabs>
          <w:tab w:val="left" w:pos="567"/>
        </w:tabs>
        <w:ind w:left="0" w:firstLine="0"/>
        <w:jc w:val="both"/>
        <w:rPr>
          <w:rFonts w:ascii="Arial" w:hAnsi="Arial" w:cs="Arial"/>
          <w:color w:val="000000"/>
          <w:sz w:val="22"/>
          <w:szCs w:val="22"/>
          <w:lang w:eastAsia="en-US"/>
        </w:rPr>
      </w:pPr>
      <w:r w:rsidRPr="00155218">
        <w:rPr>
          <w:rFonts w:ascii="Arial" w:hAnsi="Arial" w:cs="Arial"/>
          <w:color w:val="000000"/>
          <w:sz w:val="22"/>
          <w:szCs w:val="22"/>
          <w:lang w:eastAsia="en-US"/>
        </w:rPr>
        <w:t xml:space="preserve">Prillide ja muude nägemisteravust korrigeerivate abivahendite maksumuse kompenseerimisel lähtutakse </w:t>
      </w:r>
      <w:r w:rsidR="00DC3DD0" w:rsidRPr="00155218">
        <w:rPr>
          <w:rFonts w:ascii="Arial" w:hAnsi="Arial" w:cs="Arial"/>
          <w:color w:val="000000"/>
          <w:sz w:val="22"/>
          <w:szCs w:val="22"/>
          <w:lang w:eastAsia="en-US"/>
        </w:rPr>
        <w:t>SKA töötervishoiu ja tööohutusjuhendist</w:t>
      </w:r>
      <w:r w:rsidR="006E487E" w:rsidRPr="00155218">
        <w:rPr>
          <w:rFonts w:ascii="Arial" w:hAnsi="Arial" w:cs="Arial"/>
          <w:color w:val="000000"/>
          <w:sz w:val="22"/>
          <w:szCs w:val="22"/>
          <w:lang w:eastAsia="en-US"/>
        </w:rPr>
        <w:t>.</w:t>
      </w:r>
    </w:p>
    <w:p w14:paraId="7FDEBC37" w14:textId="77777777" w:rsidR="00790D8A" w:rsidRPr="00155218" w:rsidRDefault="00790D8A" w:rsidP="00360A4A">
      <w:pPr>
        <w:pStyle w:val="Loendilik"/>
        <w:tabs>
          <w:tab w:val="left" w:pos="567"/>
        </w:tabs>
        <w:ind w:left="0"/>
        <w:jc w:val="both"/>
        <w:rPr>
          <w:rFonts w:ascii="Arial" w:hAnsi="Arial" w:cs="Arial"/>
          <w:color w:val="000000"/>
          <w:sz w:val="22"/>
          <w:szCs w:val="22"/>
          <w:lang w:eastAsia="en-US"/>
        </w:rPr>
      </w:pPr>
    </w:p>
    <w:p w14:paraId="1EE77B93" w14:textId="3C5B0A18" w:rsidR="00632A92" w:rsidRPr="00155218" w:rsidRDefault="001D7CE4" w:rsidP="00360A4A">
      <w:pPr>
        <w:pStyle w:val="Loendilik"/>
        <w:numPr>
          <w:ilvl w:val="1"/>
          <w:numId w:val="32"/>
        </w:numPr>
        <w:tabs>
          <w:tab w:val="left" w:pos="567"/>
        </w:tabs>
        <w:ind w:left="0" w:firstLine="0"/>
        <w:jc w:val="both"/>
        <w:rPr>
          <w:rFonts w:ascii="Arial" w:hAnsi="Arial" w:cs="Arial"/>
          <w:sz w:val="22"/>
          <w:szCs w:val="22"/>
          <w:lang w:eastAsia="et-EE"/>
        </w:rPr>
      </w:pPr>
      <w:r w:rsidRPr="00155218">
        <w:rPr>
          <w:rFonts w:ascii="Arial" w:hAnsi="Arial" w:cs="Arial"/>
          <w:sz w:val="22"/>
          <w:szCs w:val="22"/>
          <w:lang w:eastAsia="et-EE"/>
        </w:rPr>
        <w:t xml:space="preserve">Mobiilside kulu ülekulude eest tasumisel lähtutakse </w:t>
      </w:r>
      <w:bookmarkStart w:id="10" w:name="_Hlk115962320"/>
      <w:proofErr w:type="spellStart"/>
      <w:r w:rsidRPr="00155218">
        <w:rPr>
          <w:rFonts w:ascii="Arial" w:hAnsi="Arial" w:cs="Arial"/>
          <w:sz w:val="22"/>
          <w:szCs w:val="22"/>
          <w:lang w:eastAsia="et-EE"/>
        </w:rPr>
        <w:t>SKAs</w:t>
      </w:r>
      <w:proofErr w:type="spellEnd"/>
      <w:r w:rsidRPr="00155218">
        <w:rPr>
          <w:rFonts w:ascii="Arial" w:hAnsi="Arial" w:cs="Arial"/>
          <w:sz w:val="22"/>
          <w:szCs w:val="22"/>
          <w:lang w:eastAsia="et-EE"/>
        </w:rPr>
        <w:t xml:space="preserve"> </w:t>
      </w:r>
      <w:r w:rsidR="00206C47" w:rsidRPr="00155218">
        <w:rPr>
          <w:rFonts w:ascii="Arial" w:hAnsi="Arial" w:cs="Arial"/>
          <w:sz w:val="22"/>
          <w:szCs w:val="22"/>
          <w:lang w:eastAsia="et-EE"/>
        </w:rPr>
        <w:t>kehtestatud</w:t>
      </w:r>
      <w:r w:rsidRPr="00155218">
        <w:rPr>
          <w:rFonts w:ascii="Arial" w:hAnsi="Arial" w:cs="Arial"/>
          <w:sz w:val="22"/>
          <w:szCs w:val="22"/>
          <w:lang w:eastAsia="et-EE"/>
        </w:rPr>
        <w:t xml:space="preserve"> korrast</w:t>
      </w:r>
      <w:bookmarkEnd w:id="10"/>
      <w:r w:rsidRPr="00155218">
        <w:rPr>
          <w:rFonts w:ascii="Arial" w:hAnsi="Arial" w:cs="Arial"/>
          <w:sz w:val="22"/>
          <w:szCs w:val="22"/>
          <w:lang w:eastAsia="et-EE"/>
        </w:rPr>
        <w:t>.</w:t>
      </w:r>
    </w:p>
    <w:p w14:paraId="317C77F7" w14:textId="77777777" w:rsidR="002155F2" w:rsidRPr="00155218" w:rsidRDefault="002155F2" w:rsidP="00360A4A">
      <w:pPr>
        <w:pStyle w:val="Loendilik"/>
        <w:tabs>
          <w:tab w:val="left" w:pos="567"/>
        </w:tabs>
        <w:ind w:left="0"/>
        <w:jc w:val="both"/>
        <w:rPr>
          <w:rFonts w:ascii="Arial" w:hAnsi="Arial" w:cs="Arial"/>
          <w:sz w:val="22"/>
          <w:szCs w:val="22"/>
          <w:lang w:eastAsia="et-EE"/>
        </w:rPr>
      </w:pPr>
    </w:p>
    <w:p w14:paraId="0F13161A" w14:textId="3A9BE708" w:rsidR="002155F2" w:rsidRPr="00155218" w:rsidRDefault="002155F2" w:rsidP="00360A4A">
      <w:pPr>
        <w:pStyle w:val="Loendilik"/>
        <w:numPr>
          <w:ilvl w:val="1"/>
          <w:numId w:val="32"/>
        </w:numPr>
        <w:tabs>
          <w:tab w:val="left" w:pos="567"/>
        </w:tabs>
        <w:ind w:left="0" w:firstLine="0"/>
        <w:jc w:val="both"/>
        <w:rPr>
          <w:rFonts w:ascii="Arial" w:hAnsi="Arial" w:cs="Arial"/>
          <w:sz w:val="22"/>
          <w:szCs w:val="22"/>
          <w:lang w:eastAsia="et-EE"/>
        </w:rPr>
      </w:pPr>
      <w:r w:rsidRPr="00155218">
        <w:rPr>
          <w:rFonts w:ascii="Arial" w:hAnsi="Arial" w:cs="Arial"/>
          <w:sz w:val="22"/>
          <w:szCs w:val="22"/>
          <w:lang w:eastAsia="et-EE"/>
        </w:rPr>
        <w:t>Kontoritarbeid</w:t>
      </w:r>
      <w:r w:rsidR="004B44FF" w:rsidRPr="00155218">
        <w:rPr>
          <w:rFonts w:ascii="Arial" w:hAnsi="Arial" w:cs="Arial"/>
          <w:sz w:val="22"/>
          <w:szCs w:val="22"/>
          <w:lang w:eastAsia="et-EE"/>
        </w:rPr>
        <w:t>, muid töötamiseks vajalike vahendeid (laualamp, jalapink, kontoritool jne)</w:t>
      </w:r>
      <w:r w:rsidRPr="00155218">
        <w:rPr>
          <w:rFonts w:ascii="Arial" w:hAnsi="Arial" w:cs="Arial"/>
          <w:sz w:val="22"/>
          <w:szCs w:val="22"/>
          <w:lang w:eastAsia="et-EE"/>
        </w:rPr>
        <w:t xml:space="preserve"> tellitakse</w:t>
      </w:r>
      <w:r w:rsidR="004B44FF" w:rsidRPr="00155218">
        <w:rPr>
          <w:rFonts w:ascii="Arial" w:hAnsi="Arial" w:cs="Arial"/>
          <w:sz w:val="22"/>
          <w:szCs w:val="22"/>
          <w:lang w:eastAsia="et-EE"/>
        </w:rPr>
        <w:t xml:space="preserve"> </w:t>
      </w:r>
      <w:hyperlink r:id="rId27" w:history="1">
        <w:r w:rsidRPr="00155218">
          <w:rPr>
            <w:rStyle w:val="Hperlink"/>
            <w:rFonts w:ascii="Arial" w:hAnsi="Arial" w:cs="Arial"/>
            <w:sz w:val="22"/>
            <w:szCs w:val="22"/>
            <w:lang w:eastAsia="et-EE"/>
          </w:rPr>
          <w:t>haldus@sotsiaalkindlustusamet.ee</w:t>
        </w:r>
      </w:hyperlink>
      <w:r w:rsidRPr="00155218">
        <w:rPr>
          <w:rFonts w:ascii="Arial" w:hAnsi="Arial" w:cs="Arial"/>
          <w:sz w:val="22"/>
          <w:szCs w:val="22"/>
          <w:lang w:eastAsia="et-EE"/>
        </w:rPr>
        <w:t xml:space="preserve"> kaudu</w:t>
      </w:r>
      <w:r w:rsidR="000518E1" w:rsidRPr="00155218">
        <w:rPr>
          <w:rFonts w:ascii="Arial" w:hAnsi="Arial" w:cs="Arial"/>
          <w:sz w:val="22"/>
          <w:szCs w:val="22"/>
          <w:lang w:eastAsia="et-EE"/>
        </w:rPr>
        <w:t xml:space="preserve"> ja muid IT väikevahendeid (kõrvaklapid, veebikaamera, hiirematt jne) </w:t>
      </w:r>
      <w:hyperlink r:id="rId28" w:history="1">
        <w:r w:rsidR="006E487E" w:rsidRPr="00155218">
          <w:rPr>
            <w:rStyle w:val="Hperlink"/>
            <w:rFonts w:ascii="Arial" w:hAnsi="Arial" w:cs="Arial"/>
            <w:sz w:val="22"/>
            <w:szCs w:val="22"/>
            <w:lang w:eastAsia="et-EE"/>
          </w:rPr>
          <w:t>skatugi@sotsiaalkindlustusamet.ee</w:t>
        </w:r>
      </w:hyperlink>
      <w:r w:rsidR="000518E1" w:rsidRPr="00155218">
        <w:rPr>
          <w:rFonts w:ascii="Arial" w:hAnsi="Arial" w:cs="Arial"/>
          <w:sz w:val="22"/>
          <w:szCs w:val="22"/>
          <w:lang w:eastAsia="et-EE"/>
        </w:rPr>
        <w:t xml:space="preserve"> kaudu</w:t>
      </w:r>
      <w:r w:rsidR="003C2F2F" w:rsidRPr="00155218">
        <w:rPr>
          <w:rFonts w:ascii="Arial" w:hAnsi="Arial" w:cs="Arial"/>
          <w:sz w:val="22"/>
          <w:szCs w:val="22"/>
          <w:lang w:eastAsia="et-EE"/>
        </w:rPr>
        <w:t xml:space="preserve">, olles </w:t>
      </w:r>
      <w:r w:rsidR="006046C3" w:rsidRPr="00155218">
        <w:rPr>
          <w:rFonts w:ascii="Arial" w:hAnsi="Arial" w:cs="Arial"/>
          <w:sz w:val="22"/>
          <w:szCs w:val="22"/>
          <w:lang w:eastAsia="et-EE"/>
        </w:rPr>
        <w:t>tellimuse eelnevalt kooskõlastan</w:t>
      </w:r>
      <w:r w:rsidR="003C2F2F" w:rsidRPr="00155218">
        <w:rPr>
          <w:rFonts w:ascii="Arial" w:hAnsi="Arial" w:cs="Arial"/>
          <w:sz w:val="22"/>
          <w:szCs w:val="22"/>
          <w:lang w:eastAsia="et-EE"/>
        </w:rPr>
        <w:t>ud otsese juhiga</w:t>
      </w:r>
      <w:r w:rsidRPr="00155218">
        <w:rPr>
          <w:rFonts w:ascii="Arial" w:hAnsi="Arial" w:cs="Arial"/>
          <w:sz w:val="22"/>
          <w:szCs w:val="22"/>
          <w:lang w:eastAsia="et-EE"/>
        </w:rPr>
        <w:t>.</w:t>
      </w:r>
    </w:p>
    <w:p w14:paraId="6A438EFA" w14:textId="77777777" w:rsidR="002155F2" w:rsidRPr="00155218" w:rsidRDefault="002155F2" w:rsidP="00360A4A">
      <w:pPr>
        <w:pStyle w:val="Loendilik"/>
        <w:tabs>
          <w:tab w:val="left" w:pos="567"/>
        </w:tabs>
        <w:ind w:left="0"/>
        <w:jc w:val="both"/>
        <w:rPr>
          <w:rFonts w:ascii="Arial" w:hAnsi="Arial" w:cs="Arial"/>
          <w:sz w:val="22"/>
          <w:szCs w:val="22"/>
          <w:lang w:eastAsia="et-EE"/>
        </w:rPr>
      </w:pPr>
    </w:p>
    <w:p w14:paraId="3CD0FB1E" w14:textId="09FAF2CE" w:rsidR="002155F2" w:rsidRPr="00155218" w:rsidRDefault="0032518C" w:rsidP="00360A4A">
      <w:pPr>
        <w:pStyle w:val="Loendilik"/>
        <w:numPr>
          <w:ilvl w:val="1"/>
          <w:numId w:val="32"/>
        </w:numPr>
        <w:tabs>
          <w:tab w:val="left" w:pos="567"/>
        </w:tabs>
        <w:ind w:left="0" w:firstLine="0"/>
        <w:jc w:val="both"/>
        <w:rPr>
          <w:rFonts w:ascii="Arial" w:hAnsi="Arial" w:cs="Arial"/>
          <w:sz w:val="22"/>
          <w:szCs w:val="22"/>
          <w:lang w:eastAsia="et-EE"/>
        </w:rPr>
      </w:pPr>
      <w:r w:rsidRPr="00155218">
        <w:rPr>
          <w:rFonts w:ascii="Arial" w:hAnsi="Arial" w:cs="Arial"/>
          <w:sz w:val="22"/>
          <w:szCs w:val="22"/>
          <w:lang w:eastAsia="et-EE"/>
        </w:rPr>
        <w:t>SKA t</w:t>
      </w:r>
      <w:r w:rsidR="002155F2" w:rsidRPr="00155218">
        <w:rPr>
          <w:rFonts w:ascii="Arial" w:hAnsi="Arial" w:cs="Arial"/>
          <w:sz w:val="22"/>
          <w:szCs w:val="22"/>
          <w:lang w:eastAsia="et-EE"/>
        </w:rPr>
        <w:t xml:space="preserve">öötajatel ei ole õigust SKA </w:t>
      </w:r>
      <w:r w:rsidRPr="00155218">
        <w:rPr>
          <w:rFonts w:ascii="Arial" w:hAnsi="Arial" w:cs="Arial"/>
          <w:sz w:val="22"/>
          <w:szCs w:val="22"/>
          <w:lang w:eastAsia="et-EE"/>
        </w:rPr>
        <w:t>eelarvest kulutusi</w:t>
      </w:r>
      <w:r w:rsidR="002155F2" w:rsidRPr="00155218">
        <w:rPr>
          <w:rFonts w:ascii="Arial" w:hAnsi="Arial" w:cs="Arial"/>
          <w:sz w:val="22"/>
          <w:szCs w:val="22"/>
          <w:lang w:eastAsia="et-EE"/>
        </w:rPr>
        <w:t xml:space="preserve"> teha ilma </w:t>
      </w:r>
      <w:r w:rsidRPr="00155218">
        <w:rPr>
          <w:rFonts w:ascii="Arial" w:hAnsi="Arial" w:cs="Arial"/>
          <w:sz w:val="22"/>
          <w:szCs w:val="22"/>
          <w:lang w:eastAsia="et-EE"/>
        </w:rPr>
        <w:t xml:space="preserve">vastava </w:t>
      </w:r>
      <w:r w:rsidR="002155F2" w:rsidRPr="00155218">
        <w:rPr>
          <w:rFonts w:ascii="Arial" w:hAnsi="Arial" w:cs="Arial"/>
          <w:sz w:val="22"/>
          <w:szCs w:val="22"/>
          <w:lang w:eastAsia="et-EE"/>
        </w:rPr>
        <w:t>kulujuhi</w:t>
      </w:r>
      <w:r w:rsidR="003E55FD" w:rsidRPr="00155218">
        <w:rPr>
          <w:rFonts w:ascii="Arial" w:hAnsi="Arial" w:cs="Arial"/>
          <w:sz w:val="22"/>
          <w:szCs w:val="22"/>
          <w:lang w:eastAsia="et-EE"/>
        </w:rPr>
        <w:t xml:space="preserve"> </w:t>
      </w:r>
      <w:r w:rsidR="000518E1" w:rsidRPr="00155218">
        <w:rPr>
          <w:rFonts w:ascii="Arial" w:hAnsi="Arial" w:cs="Arial"/>
          <w:sz w:val="22"/>
          <w:szCs w:val="22"/>
          <w:lang w:eastAsia="et-EE"/>
        </w:rPr>
        <w:t xml:space="preserve">või teenuse omaniku </w:t>
      </w:r>
      <w:r w:rsidR="003140CD" w:rsidRPr="00155218">
        <w:rPr>
          <w:rFonts w:ascii="Arial" w:hAnsi="Arial" w:cs="Arial"/>
          <w:sz w:val="22"/>
          <w:szCs w:val="22"/>
          <w:lang w:eastAsia="et-EE"/>
        </w:rPr>
        <w:t>loata</w:t>
      </w:r>
      <w:r w:rsidR="002155F2" w:rsidRPr="00155218">
        <w:rPr>
          <w:rFonts w:ascii="Arial" w:hAnsi="Arial" w:cs="Arial"/>
          <w:sz w:val="22"/>
          <w:szCs w:val="22"/>
          <w:lang w:eastAsia="et-EE"/>
        </w:rPr>
        <w:t>.</w:t>
      </w:r>
    </w:p>
    <w:p w14:paraId="513588DA" w14:textId="0DCFE7DE" w:rsidR="000D3813" w:rsidRPr="00155218" w:rsidRDefault="000D3813" w:rsidP="00360A4A">
      <w:pPr>
        <w:pStyle w:val="Loendilik"/>
        <w:tabs>
          <w:tab w:val="left" w:pos="567"/>
        </w:tabs>
        <w:ind w:left="0"/>
        <w:jc w:val="both"/>
        <w:rPr>
          <w:rFonts w:ascii="Arial" w:hAnsi="Arial" w:cs="Arial"/>
          <w:sz w:val="22"/>
          <w:szCs w:val="22"/>
          <w:lang w:eastAsia="et-EE"/>
        </w:rPr>
      </w:pPr>
    </w:p>
    <w:p w14:paraId="7D4E678A" w14:textId="7B417497" w:rsidR="000D3813" w:rsidRPr="00155218" w:rsidRDefault="000D3813" w:rsidP="00360A4A">
      <w:pPr>
        <w:pStyle w:val="Loendilik"/>
        <w:numPr>
          <w:ilvl w:val="1"/>
          <w:numId w:val="32"/>
        </w:numPr>
        <w:tabs>
          <w:tab w:val="left" w:pos="567"/>
        </w:tabs>
        <w:ind w:left="0" w:firstLine="0"/>
        <w:jc w:val="both"/>
        <w:rPr>
          <w:rFonts w:ascii="Arial" w:hAnsi="Arial" w:cs="Arial"/>
          <w:sz w:val="22"/>
          <w:szCs w:val="22"/>
          <w:lang w:eastAsia="et-EE"/>
        </w:rPr>
      </w:pPr>
      <w:r w:rsidRPr="00155218">
        <w:rPr>
          <w:rFonts w:ascii="Arial" w:hAnsi="Arial" w:cs="Arial"/>
          <w:sz w:val="22"/>
          <w:szCs w:val="22"/>
          <w:lang w:eastAsia="et-EE"/>
        </w:rPr>
        <w:t xml:space="preserve">Ettemaksuarve edastamine </w:t>
      </w:r>
      <w:proofErr w:type="spellStart"/>
      <w:r w:rsidRPr="00155218">
        <w:rPr>
          <w:rFonts w:ascii="Arial" w:hAnsi="Arial" w:cs="Arial"/>
          <w:sz w:val="22"/>
          <w:szCs w:val="22"/>
          <w:lang w:eastAsia="et-EE"/>
        </w:rPr>
        <w:t>SKAle</w:t>
      </w:r>
      <w:proofErr w:type="spellEnd"/>
      <w:r w:rsidRPr="00155218">
        <w:rPr>
          <w:rFonts w:ascii="Arial" w:hAnsi="Arial" w:cs="Arial"/>
          <w:sz w:val="22"/>
          <w:szCs w:val="22"/>
          <w:lang w:eastAsia="et-EE"/>
        </w:rPr>
        <w:t xml:space="preserve"> peab eelnevalt olema fikseeritud tarnija ja SKA vahel sõlmitud lepingus. Ettemaksuarveid võimalusel välditakse.</w:t>
      </w:r>
    </w:p>
    <w:p w14:paraId="7BFEECDD" w14:textId="43E7142A" w:rsidR="000D3813" w:rsidRPr="00155218" w:rsidRDefault="000D3813" w:rsidP="00360A4A">
      <w:pPr>
        <w:pStyle w:val="Loendilik"/>
        <w:tabs>
          <w:tab w:val="left" w:pos="567"/>
        </w:tabs>
        <w:ind w:left="0"/>
        <w:jc w:val="both"/>
        <w:rPr>
          <w:rFonts w:ascii="Arial" w:hAnsi="Arial" w:cs="Arial"/>
          <w:sz w:val="22"/>
          <w:szCs w:val="22"/>
          <w:lang w:eastAsia="et-EE"/>
        </w:rPr>
      </w:pPr>
    </w:p>
    <w:p w14:paraId="48224C42" w14:textId="60E93E6A" w:rsidR="00790D8A" w:rsidRPr="00155218" w:rsidRDefault="001D7CE4" w:rsidP="00360A4A">
      <w:pPr>
        <w:pStyle w:val="Loendilik"/>
        <w:numPr>
          <w:ilvl w:val="1"/>
          <w:numId w:val="32"/>
        </w:numPr>
        <w:tabs>
          <w:tab w:val="left" w:pos="567"/>
        </w:tabs>
        <w:ind w:left="0" w:firstLine="0"/>
        <w:jc w:val="both"/>
        <w:rPr>
          <w:rFonts w:ascii="Arial" w:hAnsi="Arial" w:cs="Arial"/>
          <w:iCs/>
          <w:sz w:val="22"/>
          <w:szCs w:val="22"/>
        </w:rPr>
      </w:pPr>
      <w:r w:rsidRPr="00155218">
        <w:rPr>
          <w:rFonts w:ascii="Arial" w:hAnsi="Arial" w:cs="Arial"/>
          <w:iCs/>
          <w:sz w:val="22"/>
          <w:szCs w:val="22"/>
        </w:rPr>
        <w:t>Enne kulu tegemist kooskõlastab kulu algataja/kulu tellija kulu tegemise kulujuhi, teenuse omaniku või volitatud isikuga, välja arvatud juhtudel, kui kulu tegemine või kompenseerimine on reguleeritud vastava korraga. Kulujuht ja teenuse omanik peab olema</w:t>
      </w:r>
      <w:r w:rsidR="005742A2" w:rsidRPr="00155218">
        <w:rPr>
          <w:rFonts w:ascii="Arial" w:hAnsi="Arial" w:cs="Arial"/>
          <w:iCs/>
          <w:sz w:val="22"/>
          <w:szCs w:val="22"/>
        </w:rPr>
        <w:t xml:space="preserve"> </w:t>
      </w:r>
      <w:r w:rsidRPr="00155218">
        <w:rPr>
          <w:rFonts w:ascii="Arial" w:hAnsi="Arial" w:cs="Arial"/>
          <w:iCs/>
          <w:sz w:val="22"/>
          <w:szCs w:val="22"/>
        </w:rPr>
        <w:t xml:space="preserve">kulutuse kooskõlastusringis </w:t>
      </w:r>
      <w:proofErr w:type="spellStart"/>
      <w:r w:rsidRPr="00155218">
        <w:rPr>
          <w:rFonts w:ascii="Arial" w:hAnsi="Arial" w:cs="Arial"/>
          <w:iCs/>
          <w:sz w:val="22"/>
          <w:szCs w:val="22"/>
        </w:rPr>
        <w:t>eArvekeskuses</w:t>
      </w:r>
      <w:proofErr w:type="spellEnd"/>
      <w:r w:rsidRPr="00155218">
        <w:rPr>
          <w:rFonts w:ascii="Arial" w:hAnsi="Arial" w:cs="Arial"/>
          <w:iCs/>
          <w:sz w:val="22"/>
          <w:szCs w:val="22"/>
        </w:rPr>
        <w:t xml:space="preserve"> või dokumendihaldussüsteemis.</w:t>
      </w:r>
    </w:p>
    <w:p w14:paraId="1246168C" w14:textId="77777777" w:rsidR="001D7CE4" w:rsidRPr="00155218" w:rsidRDefault="001D7CE4" w:rsidP="00360A4A">
      <w:pPr>
        <w:pStyle w:val="Loendilik"/>
        <w:tabs>
          <w:tab w:val="left" w:pos="567"/>
        </w:tabs>
        <w:ind w:left="0"/>
        <w:jc w:val="both"/>
        <w:rPr>
          <w:rFonts w:ascii="Arial" w:hAnsi="Arial" w:cs="Arial"/>
          <w:iCs/>
          <w:sz w:val="22"/>
          <w:szCs w:val="22"/>
        </w:rPr>
      </w:pPr>
    </w:p>
    <w:p w14:paraId="66D44967" w14:textId="481756F0" w:rsidR="00370303" w:rsidRPr="00155218" w:rsidRDefault="000518E1" w:rsidP="00360A4A">
      <w:pPr>
        <w:pStyle w:val="Loendilik"/>
        <w:numPr>
          <w:ilvl w:val="1"/>
          <w:numId w:val="32"/>
        </w:numPr>
        <w:tabs>
          <w:tab w:val="left" w:pos="567"/>
        </w:tabs>
        <w:ind w:left="0" w:firstLine="0"/>
        <w:jc w:val="both"/>
        <w:rPr>
          <w:rFonts w:ascii="Arial" w:hAnsi="Arial" w:cs="Arial"/>
          <w:iCs/>
          <w:sz w:val="22"/>
          <w:szCs w:val="22"/>
        </w:rPr>
      </w:pPr>
      <w:r w:rsidRPr="00155218">
        <w:rPr>
          <w:rFonts w:ascii="Arial" w:hAnsi="Arial" w:cs="Arial"/>
          <w:iCs/>
          <w:sz w:val="22"/>
          <w:szCs w:val="22"/>
        </w:rPr>
        <w:t>Kulujuhi</w:t>
      </w:r>
      <w:r w:rsidR="005742A2" w:rsidRPr="00155218">
        <w:rPr>
          <w:rFonts w:ascii="Arial" w:hAnsi="Arial" w:cs="Arial"/>
          <w:iCs/>
          <w:sz w:val="22"/>
          <w:szCs w:val="22"/>
        </w:rPr>
        <w:t>l</w:t>
      </w:r>
      <w:r w:rsidRPr="00155218">
        <w:rPr>
          <w:rFonts w:ascii="Arial" w:hAnsi="Arial" w:cs="Arial"/>
          <w:iCs/>
          <w:sz w:val="22"/>
          <w:szCs w:val="22"/>
        </w:rPr>
        <w:t>, teenuse omaniku</w:t>
      </w:r>
      <w:r w:rsidR="005742A2" w:rsidRPr="00155218">
        <w:rPr>
          <w:rFonts w:ascii="Arial" w:hAnsi="Arial" w:cs="Arial"/>
          <w:iCs/>
          <w:sz w:val="22"/>
          <w:szCs w:val="22"/>
        </w:rPr>
        <w:t>l</w:t>
      </w:r>
      <w:r w:rsidR="00632A92" w:rsidRPr="00155218">
        <w:rPr>
          <w:rFonts w:ascii="Arial" w:hAnsi="Arial" w:cs="Arial"/>
          <w:iCs/>
          <w:sz w:val="22"/>
          <w:szCs w:val="22"/>
        </w:rPr>
        <w:t xml:space="preserve"> ja volitatud isikul on õigus allkirjastada tellimiskirju</w:t>
      </w:r>
      <w:r w:rsidR="002A102B" w:rsidRPr="00155218">
        <w:rPr>
          <w:rFonts w:ascii="Arial" w:hAnsi="Arial" w:cs="Arial"/>
          <w:iCs/>
          <w:sz w:val="22"/>
          <w:szCs w:val="22"/>
        </w:rPr>
        <w:t xml:space="preserve"> </w:t>
      </w:r>
      <w:r w:rsidR="00370303" w:rsidRPr="00155218">
        <w:rPr>
          <w:rFonts w:ascii="Arial" w:hAnsi="Arial" w:cs="Arial"/>
          <w:iCs/>
          <w:sz w:val="22"/>
          <w:szCs w:val="22"/>
        </w:rPr>
        <w:t xml:space="preserve">ja lepinguid </w:t>
      </w:r>
      <w:r w:rsidRPr="00155218">
        <w:rPr>
          <w:rFonts w:ascii="Arial" w:hAnsi="Arial" w:cs="Arial"/>
          <w:iCs/>
          <w:sz w:val="22"/>
          <w:szCs w:val="22"/>
        </w:rPr>
        <w:t>vastavalt asutuse</w:t>
      </w:r>
      <w:r w:rsidR="00D553C6" w:rsidRPr="00155218">
        <w:rPr>
          <w:rFonts w:ascii="Arial" w:hAnsi="Arial" w:cs="Arial"/>
          <w:iCs/>
          <w:sz w:val="22"/>
          <w:szCs w:val="22"/>
        </w:rPr>
        <w:t>s kehtestatud</w:t>
      </w:r>
      <w:r w:rsidRPr="00155218">
        <w:rPr>
          <w:rFonts w:ascii="Arial" w:hAnsi="Arial" w:cs="Arial"/>
          <w:iCs/>
          <w:sz w:val="22"/>
          <w:szCs w:val="22"/>
        </w:rPr>
        <w:t xml:space="preserve"> volituste käskkirjale.</w:t>
      </w:r>
      <w:r w:rsidR="00370303" w:rsidRPr="00155218">
        <w:rPr>
          <w:rFonts w:ascii="Arial" w:hAnsi="Arial" w:cs="Arial"/>
          <w:iCs/>
          <w:sz w:val="22"/>
          <w:szCs w:val="22"/>
        </w:rPr>
        <w:t xml:space="preserve"> </w:t>
      </w:r>
    </w:p>
    <w:p w14:paraId="7910F4EB" w14:textId="77777777" w:rsidR="000518E1" w:rsidRPr="00155218" w:rsidRDefault="000518E1" w:rsidP="00360A4A">
      <w:pPr>
        <w:pStyle w:val="Loendilik"/>
        <w:tabs>
          <w:tab w:val="left" w:pos="567"/>
        </w:tabs>
        <w:ind w:left="0"/>
        <w:jc w:val="both"/>
        <w:rPr>
          <w:rFonts w:ascii="Arial" w:hAnsi="Arial" w:cs="Arial"/>
          <w:iCs/>
          <w:sz w:val="22"/>
          <w:szCs w:val="22"/>
        </w:rPr>
      </w:pPr>
    </w:p>
    <w:p w14:paraId="3F78A86D" w14:textId="66619D05" w:rsidR="00C6500C" w:rsidRPr="00155218" w:rsidRDefault="002A102B" w:rsidP="00360A4A">
      <w:pPr>
        <w:pStyle w:val="Loendilik"/>
        <w:numPr>
          <w:ilvl w:val="1"/>
          <w:numId w:val="32"/>
        </w:numPr>
        <w:tabs>
          <w:tab w:val="left" w:pos="567"/>
        </w:tabs>
        <w:ind w:left="0" w:firstLine="0"/>
        <w:jc w:val="both"/>
        <w:rPr>
          <w:rFonts w:ascii="Arial" w:hAnsi="Arial" w:cs="Arial"/>
          <w:iCs/>
          <w:sz w:val="22"/>
          <w:szCs w:val="22"/>
        </w:rPr>
      </w:pPr>
      <w:r w:rsidRPr="00155218">
        <w:rPr>
          <w:rFonts w:ascii="Arial" w:hAnsi="Arial" w:cs="Arial"/>
          <w:iCs/>
          <w:sz w:val="22"/>
          <w:szCs w:val="22"/>
        </w:rPr>
        <w:t xml:space="preserve">Kõikide </w:t>
      </w:r>
      <w:proofErr w:type="spellStart"/>
      <w:r w:rsidRPr="00155218">
        <w:rPr>
          <w:rFonts w:ascii="Arial" w:hAnsi="Arial" w:cs="Arial"/>
          <w:iCs/>
          <w:sz w:val="22"/>
          <w:szCs w:val="22"/>
        </w:rPr>
        <w:t>SKAle</w:t>
      </w:r>
      <w:proofErr w:type="spellEnd"/>
      <w:r w:rsidRPr="00155218">
        <w:rPr>
          <w:rFonts w:ascii="Arial" w:hAnsi="Arial" w:cs="Arial"/>
          <w:iCs/>
          <w:sz w:val="22"/>
          <w:szCs w:val="22"/>
        </w:rPr>
        <w:t xml:space="preserve"> lepinguliste kohustuste võtmise kooskõlastusringis dokumendihaldussüsteemis peab olema</w:t>
      </w:r>
      <w:r w:rsidR="00B76E85" w:rsidRPr="00155218">
        <w:rPr>
          <w:rFonts w:ascii="Arial" w:hAnsi="Arial" w:cs="Arial"/>
          <w:iCs/>
          <w:sz w:val="22"/>
          <w:szCs w:val="22"/>
        </w:rPr>
        <w:t xml:space="preserve"> kulujuht,</w:t>
      </w:r>
      <w:r w:rsidRPr="00155218">
        <w:rPr>
          <w:rFonts w:ascii="Arial" w:hAnsi="Arial" w:cs="Arial"/>
          <w:iCs/>
          <w:sz w:val="22"/>
          <w:szCs w:val="22"/>
        </w:rPr>
        <w:t xml:space="preserve"> jurist, finantsjuht või tema poolt volitatud töötaja ja</w:t>
      </w:r>
      <w:r w:rsidR="00B76E85" w:rsidRPr="00155218">
        <w:rPr>
          <w:rFonts w:ascii="Arial" w:hAnsi="Arial" w:cs="Arial"/>
          <w:iCs/>
          <w:sz w:val="22"/>
          <w:szCs w:val="22"/>
        </w:rPr>
        <w:t xml:space="preserve"> </w:t>
      </w:r>
      <w:proofErr w:type="spellStart"/>
      <w:r w:rsidR="00B76E85" w:rsidRPr="00155218">
        <w:rPr>
          <w:rFonts w:ascii="Arial" w:hAnsi="Arial" w:cs="Arial"/>
          <w:iCs/>
          <w:sz w:val="22"/>
          <w:szCs w:val="22"/>
        </w:rPr>
        <w:t>välisvahenditest</w:t>
      </w:r>
      <w:proofErr w:type="spellEnd"/>
      <w:r w:rsidR="00B76E85" w:rsidRPr="00155218">
        <w:rPr>
          <w:rFonts w:ascii="Arial" w:hAnsi="Arial" w:cs="Arial"/>
          <w:iCs/>
          <w:sz w:val="22"/>
          <w:szCs w:val="22"/>
        </w:rPr>
        <w:t xml:space="preserve"> rahastatavate</w:t>
      </w:r>
      <w:r w:rsidRPr="00155218">
        <w:rPr>
          <w:rFonts w:ascii="Arial" w:hAnsi="Arial" w:cs="Arial"/>
          <w:iCs/>
          <w:sz w:val="22"/>
          <w:szCs w:val="22"/>
        </w:rPr>
        <w:t xml:space="preserve"> projektide puhul tuleb dokument saata </w:t>
      </w:r>
      <w:r w:rsidR="00B76E85" w:rsidRPr="00155218">
        <w:rPr>
          <w:rFonts w:ascii="Arial" w:hAnsi="Arial" w:cs="Arial"/>
          <w:iCs/>
          <w:sz w:val="22"/>
          <w:szCs w:val="22"/>
        </w:rPr>
        <w:t>kooskõlastamiseks</w:t>
      </w:r>
      <w:r w:rsidRPr="00155218">
        <w:rPr>
          <w:rFonts w:ascii="Arial" w:hAnsi="Arial" w:cs="Arial"/>
          <w:iCs/>
          <w:sz w:val="22"/>
          <w:szCs w:val="22"/>
        </w:rPr>
        <w:t xml:space="preserve"> projekti raamatupidajale</w:t>
      </w:r>
      <w:r w:rsidR="00B76E85" w:rsidRPr="00155218">
        <w:rPr>
          <w:rFonts w:ascii="Arial" w:hAnsi="Arial" w:cs="Arial"/>
          <w:iCs/>
          <w:sz w:val="22"/>
          <w:szCs w:val="22"/>
        </w:rPr>
        <w:t xml:space="preserve"> enne finantsjuhti</w:t>
      </w:r>
      <w:r w:rsidRPr="00155218">
        <w:rPr>
          <w:rFonts w:ascii="Arial" w:hAnsi="Arial" w:cs="Arial"/>
          <w:iCs/>
          <w:sz w:val="22"/>
          <w:szCs w:val="22"/>
        </w:rPr>
        <w:t>.</w:t>
      </w:r>
    </w:p>
    <w:p w14:paraId="6E5DD9D1" w14:textId="77777777" w:rsidR="002A102B" w:rsidRPr="00155218" w:rsidRDefault="002A102B" w:rsidP="00360A4A">
      <w:pPr>
        <w:pStyle w:val="Loendilik"/>
        <w:tabs>
          <w:tab w:val="left" w:pos="567"/>
        </w:tabs>
        <w:ind w:left="0"/>
        <w:jc w:val="both"/>
        <w:rPr>
          <w:rFonts w:ascii="Arial" w:hAnsi="Arial" w:cs="Arial"/>
          <w:iCs/>
          <w:sz w:val="22"/>
          <w:szCs w:val="22"/>
        </w:rPr>
      </w:pPr>
    </w:p>
    <w:p w14:paraId="12E23B43" w14:textId="27BF5D34" w:rsidR="00C6500C" w:rsidRPr="00155218" w:rsidRDefault="00C6500C" w:rsidP="00360A4A">
      <w:pPr>
        <w:pStyle w:val="Loendilik"/>
        <w:numPr>
          <w:ilvl w:val="1"/>
          <w:numId w:val="32"/>
        </w:numPr>
        <w:tabs>
          <w:tab w:val="left" w:pos="567"/>
        </w:tabs>
        <w:ind w:left="0" w:firstLine="0"/>
        <w:jc w:val="both"/>
        <w:rPr>
          <w:rFonts w:ascii="Arial" w:hAnsi="Arial" w:cs="Arial"/>
          <w:iCs/>
          <w:sz w:val="22"/>
          <w:szCs w:val="22"/>
        </w:rPr>
      </w:pPr>
      <w:r w:rsidRPr="00155218">
        <w:rPr>
          <w:rFonts w:ascii="Arial" w:hAnsi="Arial" w:cs="Arial"/>
          <w:iCs/>
          <w:sz w:val="22"/>
          <w:szCs w:val="22"/>
        </w:rPr>
        <w:t xml:space="preserve">Kulujuht ja volitatud isik peab </w:t>
      </w:r>
      <w:proofErr w:type="spellStart"/>
      <w:r w:rsidRPr="00155218">
        <w:rPr>
          <w:rFonts w:ascii="Arial" w:hAnsi="Arial" w:cs="Arial"/>
          <w:iCs/>
          <w:sz w:val="22"/>
          <w:szCs w:val="22"/>
        </w:rPr>
        <w:t>eArvekeskuses</w:t>
      </w:r>
      <w:proofErr w:type="spellEnd"/>
      <w:r w:rsidRPr="00155218">
        <w:rPr>
          <w:rFonts w:ascii="Arial" w:hAnsi="Arial" w:cs="Arial"/>
          <w:iCs/>
          <w:sz w:val="22"/>
          <w:szCs w:val="22"/>
        </w:rPr>
        <w:t xml:space="preserve"> või dokumendihaldussüsteemis märkima dokumendi juurde, millisest rahastamise allikast ja/või projektist</w:t>
      </w:r>
      <w:r w:rsidR="009E3501" w:rsidRPr="00155218">
        <w:rPr>
          <w:rFonts w:ascii="Arial" w:hAnsi="Arial" w:cs="Arial"/>
          <w:iCs/>
          <w:sz w:val="22"/>
          <w:szCs w:val="22"/>
        </w:rPr>
        <w:t>, teenuse eelarvest</w:t>
      </w:r>
      <w:r w:rsidRPr="00155218">
        <w:rPr>
          <w:rFonts w:ascii="Arial" w:hAnsi="Arial" w:cs="Arial"/>
          <w:iCs/>
          <w:sz w:val="22"/>
          <w:szCs w:val="22"/>
        </w:rPr>
        <w:t xml:space="preserve"> kulutus tasutakse</w:t>
      </w:r>
      <w:r w:rsidR="00B76E85" w:rsidRPr="00155218">
        <w:rPr>
          <w:rFonts w:ascii="Arial" w:hAnsi="Arial" w:cs="Arial"/>
          <w:iCs/>
          <w:sz w:val="22"/>
          <w:szCs w:val="22"/>
        </w:rPr>
        <w:t xml:space="preserve"> (koos kõikide kuludimensioonidega)</w:t>
      </w:r>
      <w:r w:rsidR="006E487E" w:rsidRPr="00155218">
        <w:rPr>
          <w:rFonts w:ascii="Arial" w:hAnsi="Arial" w:cs="Arial"/>
          <w:iCs/>
          <w:sz w:val="22"/>
          <w:szCs w:val="22"/>
        </w:rPr>
        <w:t>, ja arve juurde lisama info arvega seotud dokumentatsiooni asukoha kohta</w:t>
      </w:r>
      <w:r w:rsidR="00B76E85" w:rsidRPr="00155218">
        <w:rPr>
          <w:rFonts w:ascii="Arial" w:hAnsi="Arial" w:cs="Arial"/>
          <w:iCs/>
          <w:sz w:val="22"/>
          <w:szCs w:val="22"/>
        </w:rPr>
        <w:t xml:space="preserve"> dokumendihaldussüsteemis ja/või </w:t>
      </w:r>
      <w:r w:rsidR="00452F50" w:rsidRPr="00155218">
        <w:rPr>
          <w:rFonts w:ascii="Arial" w:hAnsi="Arial" w:cs="Arial"/>
          <w:iCs/>
          <w:sz w:val="22"/>
          <w:szCs w:val="22"/>
        </w:rPr>
        <w:t>r</w:t>
      </w:r>
      <w:r w:rsidR="00452F50" w:rsidRPr="00155218">
        <w:rPr>
          <w:rFonts w:ascii="Arial" w:hAnsi="Arial" w:cs="Arial"/>
          <w:color w:val="000000"/>
          <w:sz w:val="22"/>
          <w:szCs w:val="22"/>
          <w:lang w:eastAsia="en-US"/>
        </w:rPr>
        <w:t xml:space="preserve">iigitöötaja iseteenindusportaali (edaspidi </w:t>
      </w:r>
      <w:r w:rsidR="00452F50" w:rsidRPr="00155218">
        <w:rPr>
          <w:rFonts w:ascii="Arial" w:hAnsi="Arial" w:cs="Arial"/>
          <w:iCs/>
          <w:sz w:val="22"/>
          <w:szCs w:val="22"/>
        </w:rPr>
        <w:t xml:space="preserve">RTIP) </w:t>
      </w:r>
      <w:r w:rsidR="00452F50" w:rsidRPr="00155218">
        <w:rPr>
          <w:rFonts w:ascii="Arial" w:hAnsi="Arial" w:cs="Arial"/>
          <w:color w:val="000000"/>
          <w:sz w:val="22"/>
          <w:szCs w:val="22"/>
          <w:lang w:eastAsia="en-US"/>
        </w:rPr>
        <w:t>majanduskulude moodulis</w:t>
      </w:r>
      <w:r w:rsidRPr="00155218">
        <w:rPr>
          <w:rFonts w:ascii="Arial" w:hAnsi="Arial" w:cs="Arial"/>
          <w:iCs/>
          <w:sz w:val="22"/>
          <w:szCs w:val="22"/>
        </w:rPr>
        <w:t>.</w:t>
      </w:r>
    </w:p>
    <w:p w14:paraId="0C082EC4" w14:textId="77777777" w:rsidR="009E3501" w:rsidRPr="00155218" w:rsidRDefault="009E3501" w:rsidP="00360A4A">
      <w:pPr>
        <w:pStyle w:val="Loendilik"/>
        <w:tabs>
          <w:tab w:val="left" w:pos="567"/>
        </w:tabs>
        <w:ind w:left="0"/>
        <w:jc w:val="both"/>
        <w:rPr>
          <w:rFonts w:ascii="Arial" w:hAnsi="Arial" w:cs="Arial"/>
          <w:iCs/>
          <w:sz w:val="22"/>
          <w:szCs w:val="22"/>
        </w:rPr>
      </w:pPr>
    </w:p>
    <w:p w14:paraId="30F6DC3D" w14:textId="3AE242BB" w:rsidR="009E3501" w:rsidRPr="00155218" w:rsidRDefault="009E3501" w:rsidP="00360A4A">
      <w:pPr>
        <w:pStyle w:val="Loendilik"/>
        <w:numPr>
          <w:ilvl w:val="1"/>
          <w:numId w:val="32"/>
        </w:numPr>
        <w:tabs>
          <w:tab w:val="left" w:pos="567"/>
        </w:tabs>
        <w:ind w:left="0" w:firstLine="0"/>
        <w:jc w:val="both"/>
        <w:rPr>
          <w:rFonts w:ascii="Arial" w:hAnsi="Arial" w:cs="Arial"/>
          <w:iCs/>
          <w:sz w:val="22"/>
          <w:szCs w:val="22"/>
        </w:rPr>
      </w:pPr>
      <w:r w:rsidRPr="00155218">
        <w:rPr>
          <w:rFonts w:ascii="Arial" w:hAnsi="Arial" w:cs="Arial"/>
          <w:iCs/>
          <w:sz w:val="22"/>
          <w:szCs w:val="22"/>
        </w:rPr>
        <w:t>Juhul, kui volituste käskkirjaga või käesoleva korraga on antud isikule volitus teostada kulutus, siis kehtib põhimõte, et iseendaga seotud kulusid isik ei kinnita. Sellisel juhul kinnitab kulutuse isiku otsene juht või finantsjuht.</w:t>
      </w:r>
    </w:p>
    <w:p w14:paraId="096BCB22" w14:textId="77777777" w:rsidR="00070C02" w:rsidRPr="00155218" w:rsidRDefault="00070C02" w:rsidP="00360A4A">
      <w:pPr>
        <w:pStyle w:val="Loendilik"/>
        <w:tabs>
          <w:tab w:val="left" w:pos="567"/>
        </w:tabs>
        <w:ind w:left="0"/>
        <w:jc w:val="both"/>
        <w:rPr>
          <w:rFonts w:ascii="Arial" w:hAnsi="Arial" w:cs="Arial"/>
          <w:iCs/>
          <w:sz w:val="22"/>
          <w:szCs w:val="22"/>
        </w:rPr>
      </w:pPr>
    </w:p>
    <w:p w14:paraId="075C88F5" w14:textId="7B186EBF" w:rsidR="00070C02" w:rsidRPr="00155218" w:rsidRDefault="00070C02" w:rsidP="00360A4A">
      <w:pPr>
        <w:pStyle w:val="Loendilik"/>
        <w:numPr>
          <w:ilvl w:val="1"/>
          <w:numId w:val="32"/>
        </w:numPr>
        <w:tabs>
          <w:tab w:val="left" w:pos="567"/>
        </w:tabs>
        <w:ind w:left="0" w:firstLine="0"/>
        <w:jc w:val="both"/>
        <w:rPr>
          <w:rFonts w:ascii="Arial" w:hAnsi="Arial" w:cs="Arial"/>
          <w:iCs/>
          <w:sz w:val="22"/>
          <w:szCs w:val="22"/>
        </w:rPr>
      </w:pPr>
      <w:r w:rsidRPr="00155218">
        <w:rPr>
          <w:rFonts w:ascii="Arial" w:hAnsi="Arial" w:cs="Arial"/>
          <w:iCs/>
          <w:sz w:val="22"/>
          <w:szCs w:val="22"/>
        </w:rPr>
        <w:lastRenderedPageBreak/>
        <w:t xml:space="preserve">Juhtumid, kus on vaja teha kulutus, millega ei olnud arvestatud või mida </w:t>
      </w:r>
      <w:r w:rsidR="00CA3E26" w:rsidRPr="00155218">
        <w:rPr>
          <w:rFonts w:ascii="Arial" w:hAnsi="Arial" w:cs="Arial"/>
          <w:iCs/>
          <w:sz w:val="22"/>
          <w:szCs w:val="22"/>
        </w:rPr>
        <w:t xml:space="preserve">ei </w:t>
      </w:r>
      <w:r w:rsidRPr="00155218">
        <w:rPr>
          <w:rFonts w:ascii="Arial" w:hAnsi="Arial" w:cs="Arial"/>
          <w:iCs/>
          <w:sz w:val="22"/>
          <w:szCs w:val="22"/>
        </w:rPr>
        <w:t xml:space="preserve">olnud võimalik ette näha eelarve kinnitamisel, tuleb </w:t>
      </w:r>
      <w:r w:rsidR="003140CD" w:rsidRPr="00155218">
        <w:rPr>
          <w:rFonts w:ascii="Arial" w:hAnsi="Arial" w:cs="Arial"/>
          <w:iCs/>
          <w:sz w:val="22"/>
          <w:szCs w:val="22"/>
        </w:rPr>
        <w:t xml:space="preserve">osakonnajuhil </w:t>
      </w:r>
      <w:r w:rsidRPr="00155218">
        <w:rPr>
          <w:rFonts w:ascii="Arial" w:hAnsi="Arial" w:cs="Arial"/>
          <w:iCs/>
          <w:sz w:val="22"/>
          <w:szCs w:val="22"/>
        </w:rPr>
        <w:t xml:space="preserve">kooskõlastada peadirektori ja finantsjuhiga enne kulutuse tegemist. </w:t>
      </w:r>
    </w:p>
    <w:p w14:paraId="79E59E90" w14:textId="7900E203" w:rsidR="002A102B" w:rsidRPr="00155218" w:rsidRDefault="002A102B" w:rsidP="00360A4A">
      <w:pPr>
        <w:pStyle w:val="Loendilik"/>
        <w:tabs>
          <w:tab w:val="left" w:pos="567"/>
        </w:tabs>
        <w:ind w:left="0"/>
        <w:jc w:val="both"/>
        <w:rPr>
          <w:rFonts w:ascii="Arial" w:hAnsi="Arial" w:cs="Arial"/>
          <w:iCs/>
          <w:sz w:val="22"/>
          <w:szCs w:val="22"/>
        </w:rPr>
      </w:pPr>
    </w:p>
    <w:p w14:paraId="31EB75EA" w14:textId="0E3E1573" w:rsidR="002A102B" w:rsidRPr="00155218" w:rsidRDefault="002A102B" w:rsidP="00360A4A">
      <w:pPr>
        <w:pStyle w:val="Loendilik"/>
        <w:numPr>
          <w:ilvl w:val="1"/>
          <w:numId w:val="32"/>
        </w:numPr>
        <w:tabs>
          <w:tab w:val="left" w:pos="567"/>
        </w:tabs>
        <w:ind w:left="0" w:firstLine="0"/>
        <w:jc w:val="both"/>
        <w:rPr>
          <w:rFonts w:ascii="Arial" w:hAnsi="Arial" w:cs="Arial"/>
          <w:iCs/>
          <w:sz w:val="22"/>
          <w:szCs w:val="22"/>
        </w:rPr>
      </w:pPr>
      <w:r w:rsidRPr="00155218">
        <w:rPr>
          <w:rFonts w:ascii="Arial" w:hAnsi="Arial" w:cs="Arial"/>
          <w:iCs/>
          <w:sz w:val="22"/>
          <w:szCs w:val="22"/>
        </w:rPr>
        <w:t xml:space="preserve">SKA tegevustega seotud seadusandluse ja </w:t>
      </w:r>
      <w:proofErr w:type="spellStart"/>
      <w:r w:rsidRPr="00155218">
        <w:rPr>
          <w:rFonts w:ascii="Arial" w:hAnsi="Arial" w:cs="Arial"/>
          <w:iCs/>
          <w:sz w:val="22"/>
          <w:szCs w:val="22"/>
        </w:rPr>
        <w:t>TATide</w:t>
      </w:r>
      <w:proofErr w:type="spellEnd"/>
      <w:r w:rsidRPr="00155218">
        <w:rPr>
          <w:rFonts w:ascii="Arial" w:hAnsi="Arial" w:cs="Arial"/>
          <w:iCs/>
          <w:sz w:val="22"/>
          <w:szCs w:val="22"/>
        </w:rPr>
        <w:t xml:space="preserve"> muudatustega seonduvad tulud/kulud ja prognoosid tuleb kooskõlastada finantsjuhi ja</w:t>
      </w:r>
      <w:r w:rsidR="00B76E85" w:rsidRPr="00155218">
        <w:rPr>
          <w:rFonts w:ascii="Arial" w:hAnsi="Arial" w:cs="Arial"/>
          <w:iCs/>
          <w:sz w:val="22"/>
          <w:szCs w:val="22"/>
        </w:rPr>
        <w:t>/või</w:t>
      </w:r>
      <w:r w:rsidRPr="00155218">
        <w:rPr>
          <w:rFonts w:ascii="Arial" w:hAnsi="Arial" w:cs="Arial"/>
          <w:iCs/>
          <w:sz w:val="22"/>
          <w:szCs w:val="22"/>
        </w:rPr>
        <w:t xml:space="preserve"> </w:t>
      </w:r>
      <w:r w:rsidR="006E487E" w:rsidRPr="00155218">
        <w:rPr>
          <w:rFonts w:ascii="Arial" w:hAnsi="Arial" w:cs="Arial"/>
          <w:iCs/>
          <w:sz w:val="22"/>
          <w:szCs w:val="22"/>
        </w:rPr>
        <w:t>eelarve tiimi juhiga</w:t>
      </w:r>
      <w:r w:rsidRPr="00155218">
        <w:rPr>
          <w:rFonts w:ascii="Arial" w:hAnsi="Arial" w:cs="Arial"/>
          <w:iCs/>
          <w:sz w:val="22"/>
          <w:szCs w:val="22"/>
        </w:rPr>
        <w:t xml:space="preserve"> enne, kui vastav info edastatakse ministeeriumile. Seadusandluse muudatuse rahaliste mõjude kohta</w:t>
      </w:r>
      <w:r w:rsidR="006E487E" w:rsidRPr="00155218">
        <w:rPr>
          <w:rFonts w:ascii="Arial" w:hAnsi="Arial" w:cs="Arial"/>
          <w:iCs/>
          <w:sz w:val="22"/>
          <w:szCs w:val="22"/>
        </w:rPr>
        <w:t xml:space="preserve"> </w:t>
      </w:r>
      <w:r w:rsidRPr="00155218">
        <w:rPr>
          <w:rFonts w:ascii="Arial" w:hAnsi="Arial" w:cs="Arial"/>
          <w:iCs/>
          <w:sz w:val="22"/>
          <w:szCs w:val="22"/>
        </w:rPr>
        <w:t>koostatakse kulumudel ja/või arvestusalused, kus nähtub, millest lisavajadus moodustub.</w:t>
      </w:r>
    </w:p>
    <w:p w14:paraId="03FEDBED" w14:textId="35401D8D" w:rsidR="00386756" w:rsidRPr="00155218" w:rsidRDefault="00386756">
      <w:pPr>
        <w:spacing w:after="160" w:line="259" w:lineRule="auto"/>
        <w:rPr>
          <w:rFonts w:ascii="Arial" w:hAnsi="Arial" w:cs="Arial"/>
          <w:sz w:val="22"/>
          <w:szCs w:val="22"/>
        </w:rPr>
      </w:pPr>
      <w:r w:rsidRPr="00155218">
        <w:rPr>
          <w:rFonts w:ascii="Arial" w:hAnsi="Arial" w:cs="Arial"/>
          <w:sz w:val="22"/>
          <w:szCs w:val="22"/>
        </w:rPr>
        <w:br w:type="page"/>
      </w:r>
    </w:p>
    <w:p w14:paraId="77BA7200" w14:textId="77777777" w:rsidR="00632A92" w:rsidRPr="00155218" w:rsidRDefault="00632A92" w:rsidP="00632A92">
      <w:pPr>
        <w:jc w:val="both"/>
        <w:rPr>
          <w:rFonts w:ascii="Arial" w:hAnsi="Arial" w:cs="Arial"/>
          <w:sz w:val="22"/>
          <w:szCs w:val="22"/>
        </w:rPr>
      </w:pPr>
    </w:p>
    <w:p w14:paraId="6347BA0F" w14:textId="11821DA0" w:rsidR="00632A92" w:rsidRPr="00155218" w:rsidRDefault="00632A92" w:rsidP="00675E21">
      <w:pPr>
        <w:pStyle w:val="Pealkiri1"/>
        <w:numPr>
          <w:ilvl w:val="0"/>
          <w:numId w:val="32"/>
        </w:numPr>
        <w:jc w:val="both"/>
        <w:rPr>
          <w:rFonts w:ascii="Arial" w:hAnsi="Arial" w:cs="Arial"/>
          <w:sz w:val="22"/>
          <w:szCs w:val="22"/>
          <w:lang w:val="et-EE"/>
        </w:rPr>
      </w:pPr>
      <w:bookmarkStart w:id="11" w:name="_Toc121823441"/>
      <w:r w:rsidRPr="00155218">
        <w:rPr>
          <w:rFonts w:ascii="Arial" w:hAnsi="Arial" w:cs="Arial"/>
          <w:sz w:val="22"/>
          <w:szCs w:val="22"/>
          <w:lang w:val="et-EE"/>
        </w:rPr>
        <w:t xml:space="preserve">Kulujuhi, </w:t>
      </w:r>
      <w:r w:rsidR="00347DD5" w:rsidRPr="00155218">
        <w:rPr>
          <w:rFonts w:ascii="Arial" w:hAnsi="Arial" w:cs="Arial"/>
          <w:sz w:val="22"/>
          <w:szCs w:val="22"/>
          <w:lang w:val="et-EE"/>
        </w:rPr>
        <w:t xml:space="preserve">teenuse omaniku, </w:t>
      </w:r>
      <w:r w:rsidRPr="00155218">
        <w:rPr>
          <w:rFonts w:ascii="Arial" w:hAnsi="Arial" w:cs="Arial"/>
          <w:sz w:val="22"/>
          <w:szCs w:val="22"/>
          <w:lang w:val="et-EE"/>
        </w:rPr>
        <w:t>volitatud isiku</w:t>
      </w:r>
      <w:r w:rsidR="004049EE" w:rsidRPr="00155218">
        <w:rPr>
          <w:rFonts w:ascii="Arial" w:hAnsi="Arial" w:cs="Arial"/>
          <w:sz w:val="22"/>
          <w:szCs w:val="22"/>
          <w:lang w:val="et-EE"/>
        </w:rPr>
        <w:t>, analüütiku</w:t>
      </w:r>
      <w:r w:rsidRPr="00155218">
        <w:rPr>
          <w:rFonts w:ascii="Arial" w:hAnsi="Arial" w:cs="Arial"/>
          <w:sz w:val="22"/>
          <w:szCs w:val="22"/>
          <w:lang w:val="et-EE"/>
        </w:rPr>
        <w:t xml:space="preserve"> </w:t>
      </w:r>
      <w:r w:rsidR="00347DD5" w:rsidRPr="00155218">
        <w:rPr>
          <w:rFonts w:ascii="Arial" w:hAnsi="Arial" w:cs="Arial"/>
          <w:sz w:val="22"/>
          <w:szCs w:val="22"/>
          <w:lang w:val="et-EE"/>
        </w:rPr>
        <w:t xml:space="preserve">ja raamatupidaja </w:t>
      </w:r>
      <w:r w:rsidRPr="00155218">
        <w:rPr>
          <w:rFonts w:ascii="Arial" w:hAnsi="Arial" w:cs="Arial"/>
          <w:sz w:val="22"/>
          <w:szCs w:val="22"/>
          <w:lang w:val="et-EE"/>
        </w:rPr>
        <w:t>ülesanded</w:t>
      </w:r>
      <w:r w:rsidR="004C6E87" w:rsidRPr="00155218">
        <w:rPr>
          <w:rFonts w:ascii="Arial" w:hAnsi="Arial" w:cs="Arial"/>
          <w:sz w:val="22"/>
          <w:szCs w:val="22"/>
          <w:lang w:val="et-EE"/>
        </w:rPr>
        <w:t xml:space="preserve"> ja vastutus</w:t>
      </w:r>
      <w:bookmarkEnd w:id="11"/>
    </w:p>
    <w:p w14:paraId="51B9BCAC" w14:textId="77777777" w:rsidR="003E1D57" w:rsidRPr="00155218" w:rsidRDefault="003E1D57" w:rsidP="003E1D57">
      <w:pPr>
        <w:rPr>
          <w:rFonts w:ascii="Arial" w:hAnsi="Arial" w:cs="Arial"/>
          <w:color w:val="000000"/>
          <w:sz w:val="22"/>
          <w:szCs w:val="22"/>
          <w:lang w:eastAsia="en-US"/>
        </w:rPr>
      </w:pPr>
    </w:p>
    <w:p w14:paraId="5D87E98D" w14:textId="2587A2E2" w:rsidR="00632A92" w:rsidRPr="00155218" w:rsidRDefault="002A102B" w:rsidP="002A102B">
      <w:pPr>
        <w:jc w:val="both"/>
        <w:rPr>
          <w:rFonts w:ascii="Arial" w:hAnsi="Arial" w:cs="Arial"/>
          <w:color w:val="000000"/>
          <w:sz w:val="22"/>
          <w:szCs w:val="22"/>
          <w:lang w:eastAsia="en-US"/>
        </w:rPr>
      </w:pPr>
      <w:r w:rsidRPr="00155218">
        <w:rPr>
          <w:rFonts w:ascii="Arial" w:hAnsi="Arial" w:cs="Arial"/>
          <w:color w:val="000000"/>
          <w:sz w:val="22"/>
          <w:szCs w:val="22"/>
          <w:lang w:eastAsia="en-US"/>
        </w:rPr>
        <w:t>Kulujuht, teenuse omanik või volitatud isik ning analüütik ja raamatupidaja kontrollivad ja vastutavad kulutuste menetlemisel lähtudes käesoleva korras esitatud nõuetest</w:t>
      </w:r>
      <w:r w:rsidR="003E1D57" w:rsidRPr="00155218">
        <w:rPr>
          <w:rFonts w:ascii="Arial" w:hAnsi="Arial" w:cs="Arial"/>
          <w:color w:val="000000"/>
          <w:sz w:val="22"/>
          <w:szCs w:val="22"/>
          <w:lang w:eastAsia="en-US"/>
        </w:rPr>
        <w:t>.</w:t>
      </w:r>
    </w:p>
    <w:p w14:paraId="4217A29C" w14:textId="77777777" w:rsidR="003E1D57" w:rsidRPr="00155218" w:rsidRDefault="003E1D57" w:rsidP="00632A92">
      <w:pPr>
        <w:rPr>
          <w:rFonts w:ascii="Arial" w:hAnsi="Arial" w:cs="Arial"/>
          <w:b/>
          <w:sz w:val="22"/>
          <w:szCs w:val="22"/>
        </w:rPr>
      </w:pPr>
    </w:p>
    <w:p w14:paraId="1FC61317" w14:textId="77777777" w:rsidR="00632A92" w:rsidRPr="00155218" w:rsidRDefault="00632A92" w:rsidP="00632A92">
      <w:pPr>
        <w:rPr>
          <w:rFonts w:ascii="Arial" w:hAnsi="Arial" w:cs="Arial"/>
          <w:sz w:val="22"/>
          <w:szCs w:val="22"/>
        </w:rPr>
      </w:pPr>
      <w:r w:rsidRPr="00155218">
        <w:rPr>
          <w:rFonts w:ascii="Arial" w:hAnsi="Arial" w:cs="Arial"/>
          <w:b/>
          <w:sz w:val="22"/>
          <w:szCs w:val="22"/>
        </w:rPr>
        <w:t>Kulujuhi</w:t>
      </w:r>
      <w:r w:rsidR="00347DD5" w:rsidRPr="00155218">
        <w:rPr>
          <w:rFonts w:ascii="Arial" w:hAnsi="Arial" w:cs="Arial"/>
          <w:b/>
          <w:sz w:val="22"/>
          <w:szCs w:val="22"/>
        </w:rPr>
        <w:t>, teenuse omaniku</w:t>
      </w:r>
      <w:r w:rsidRPr="00155218">
        <w:rPr>
          <w:rFonts w:ascii="Arial" w:hAnsi="Arial" w:cs="Arial"/>
          <w:b/>
          <w:sz w:val="22"/>
          <w:szCs w:val="22"/>
        </w:rPr>
        <w:t xml:space="preserve"> ja volitatud isiku </w:t>
      </w:r>
      <w:r w:rsidR="003E1D57" w:rsidRPr="00155218">
        <w:rPr>
          <w:rFonts w:ascii="Arial" w:hAnsi="Arial" w:cs="Arial"/>
          <w:sz w:val="22"/>
          <w:szCs w:val="22"/>
        </w:rPr>
        <w:t>kohustuseks</w:t>
      </w:r>
      <w:r w:rsidRPr="00155218">
        <w:rPr>
          <w:rFonts w:ascii="Arial" w:hAnsi="Arial" w:cs="Arial"/>
          <w:sz w:val="22"/>
          <w:szCs w:val="22"/>
        </w:rPr>
        <w:t xml:space="preserve"> on tagada, et:</w:t>
      </w:r>
    </w:p>
    <w:p w14:paraId="0CD719B9" w14:textId="79B92528" w:rsidR="002155F2" w:rsidRPr="00155218" w:rsidRDefault="00632A92" w:rsidP="00AC1585">
      <w:pPr>
        <w:pStyle w:val="Loendilik"/>
        <w:numPr>
          <w:ilvl w:val="0"/>
          <w:numId w:val="37"/>
        </w:numPr>
        <w:tabs>
          <w:tab w:val="left" w:pos="567"/>
        </w:tabs>
        <w:ind w:left="0" w:firstLine="0"/>
        <w:jc w:val="both"/>
        <w:rPr>
          <w:rFonts w:ascii="Arial" w:hAnsi="Arial" w:cs="Arial"/>
          <w:iCs/>
          <w:sz w:val="22"/>
          <w:szCs w:val="22"/>
        </w:rPr>
      </w:pPr>
      <w:r w:rsidRPr="00155218">
        <w:rPr>
          <w:rFonts w:ascii="Arial" w:hAnsi="Arial" w:cs="Arial"/>
          <w:iCs/>
          <w:sz w:val="22"/>
          <w:szCs w:val="22"/>
        </w:rPr>
        <w:t xml:space="preserve">tehingud on seaduspärased ja vajalikud ning ei ületa </w:t>
      </w:r>
      <w:r w:rsidR="005F50CD" w:rsidRPr="00155218">
        <w:rPr>
          <w:rFonts w:ascii="Arial" w:hAnsi="Arial" w:cs="Arial"/>
          <w:iCs/>
          <w:sz w:val="22"/>
          <w:szCs w:val="22"/>
        </w:rPr>
        <w:t xml:space="preserve">eelarves ettenähtud </w:t>
      </w:r>
      <w:r w:rsidRPr="00155218">
        <w:rPr>
          <w:rFonts w:ascii="Arial" w:hAnsi="Arial" w:cs="Arial"/>
          <w:iCs/>
          <w:sz w:val="22"/>
          <w:szCs w:val="22"/>
        </w:rPr>
        <w:t>kululimiiti;</w:t>
      </w:r>
    </w:p>
    <w:p w14:paraId="330282CF" w14:textId="7304A0DC" w:rsidR="000114E0" w:rsidRPr="00155218" w:rsidRDefault="00632A92" w:rsidP="00AC1585">
      <w:pPr>
        <w:pStyle w:val="Loendilik"/>
        <w:numPr>
          <w:ilvl w:val="0"/>
          <w:numId w:val="37"/>
        </w:numPr>
        <w:tabs>
          <w:tab w:val="left" w:pos="567"/>
        </w:tabs>
        <w:ind w:left="0" w:firstLine="0"/>
        <w:jc w:val="both"/>
        <w:rPr>
          <w:rFonts w:ascii="Arial" w:hAnsi="Arial" w:cs="Arial"/>
          <w:iCs/>
          <w:sz w:val="22"/>
          <w:szCs w:val="22"/>
        </w:rPr>
      </w:pPr>
      <w:r w:rsidRPr="00155218">
        <w:rPr>
          <w:rFonts w:ascii="Arial" w:hAnsi="Arial" w:cs="Arial"/>
          <w:iCs/>
          <w:sz w:val="22"/>
          <w:szCs w:val="22"/>
        </w:rPr>
        <w:t>tehingud tehakse analoogsete tehingutega võrrelduna parimatel tingimustel;</w:t>
      </w:r>
    </w:p>
    <w:p w14:paraId="5E7E8BA9" w14:textId="77777777" w:rsidR="00CA3E26" w:rsidRPr="00155218" w:rsidRDefault="00632A92" w:rsidP="00CA3E26">
      <w:pPr>
        <w:pStyle w:val="Loendilik"/>
        <w:numPr>
          <w:ilvl w:val="0"/>
          <w:numId w:val="37"/>
        </w:numPr>
        <w:tabs>
          <w:tab w:val="left" w:pos="567"/>
        </w:tabs>
        <w:ind w:left="0" w:firstLine="0"/>
        <w:jc w:val="both"/>
        <w:rPr>
          <w:rFonts w:ascii="Arial" w:hAnsi="Arial" w:cs="Arial"/>
          <w:iCs/>
          <w:sz w:val="22"/>
          <w:szCs w:val="22"/>
        </w:rPr>
      </w:pPr>
      <w:r w:rsidRPr="00155218">
        <w:rPr>
          <w:rFonts w:ascii="Arial" w:hAnsi="Arial" w:cs="Arial"/>
          <w:color w:val="000000"/>
          <w:sz w:val="22"/>
          <w:szCs w:val="22"/>
          <w:lang w:eastAsia="en-US"/>
        </w:rPr>
        <w:t>kokkulepete sõlmimisel on lähtutud kokkuhoidlikkuse põhimõttest;</w:t>
      </w:r>
    </w:p>
    <w:p w14:paraId="10B61E9A" w14:textId="0F2FE30D" w:rsidR="00CA3E26" w:rsidRPr="00155218" w:rsidRDefault="00632A92" w:rsidP="00CA3E26">
      <w:pPr>
        <w:pStyle w:val="Loendilik"/>
        <w:numPr>
          <w:ilvl w:val="0"/>
          <w:numId w:val="37"/>
        </w:numPr>
        <w:tabs>
          <w:tab w:val="left" w:pos="567"/>
        </w:tabs>
        <w:ind w:left="0" w:firstLine="0"/>
        <w:jc w:val="both"/>
        <w:rPr>
          <w:rFonts w:ascii="Arial" w:hAnsi="Arial" w:cs="Arial"/>
          <w:iCs/>
          <w:sz w:val="22"/>
          <w:szCs w:val="22"/>
        </w:rPr>
      </w:pPr>
      <w:r w:rsidRPr="00155218">
        <w:rPr>
          <w:rFonts w:ascii="Arial" w:hAnsi="Arial" w:cs="Arial"/>
          <w:color w:val="000000"/>
          <w:sz w:val="22"/>
          <w:szCs w:val="22"/>
          <w:lang w:eastAsia="en-US"/>
        </w:rPr>
        <w:t>kaupade ja teenuste tellimisel on järgitud riigihangete seadust</w:t>
      </w:r>
      <w:r w:rsidR="002A102B" w:rsidRPr="00155218">
        <w:rPr>
          <w:rFonts w:ascii="Arial" w:hAnsi="Arial" w:cs="Arial"/>
          <w:color w:val="000000"/>
          <w:sz w:val="22"/>
          <w:szCs w:val="22"/>
          <w:lang w:eastAsia="en-US"/>
        </w:rPr>
        <w:t xml:space="preserve"> või </w:t>
      </w:r>
      <w:r w:rsidR="00CE46E5" w:rsidRPr="00155218">
        <w:rPr>
          <w:rFonts w:ascii="Arial" w:hAnsi="Arial" w:cs="Arial"/>
          <w:color w:val="000000"/>
          <w:sz w:val="22"/>
          <w:szCs w:val="22"/>
          <w:lang w:eastAsia="en-US"/>
        </w:rPr>
        <w:t>S</w:t>
      </w:r>
      <w:r w:rsidR="00F37BBC" w:rsidRPr="00155218">
        <w:rPr>
          <w:rFonts w:ascii="Arial" w:hAnsi="Arial" w:cs="Arial"/>
          <w:color w:val="000000"/>
          <w:sz w:val="22"/>
          <w:szCs w:val="22"/>
          <w:lang w:eastAsia="en-US"/>
        </w:rPr>
        <w:t>otsiaalministeeriumi</w:t>
      </w:r>
      <w:r w:rsidR="003140CD" w:rsidRPr="00155218">
        <w:rPr>
          <w:rFonts w:ascii="Arial" w:hAnsi="Arial" w:cs="Arial"/>
          <w:color w:val="000000"/>
          <w:sz w:val="22"/>
          <w:szCs w:val="22"/>
          <w:lang w:eastAsia="en-US"/>
        </w:rPr>
        <w:t xml:space="preserve"> </w:t>
      </w:r>
      <w:r w:rsidR="00F37BBC" w:rsidRPr="00155218">
        <w:rPr>
          <w:rFonts w:ascii="Arial" w:hAnsi="Arial" w:cs="Arial"/>
          <w:color w:val="000000"/>
          <w:sz w:val="22"/>
          <w:szCs w:val="22"/>
          <w:lang w:eastAsia="en-US"/>
        </w:rPr>
        <w:t>poolt etteantud juhise</w:t>
      </w:r>
      <w:r w:rsidR="00E82865" w:rsidRPr="00155218">
        <w:rPr>
          <w:rFonts w:ascii="Arial" w:hAnsi="Arial" w:cs="Arial"/>
          <w:color w:val="000000"/>
          <w:sz w:val="22"/>
          <w:szCs w:val="22"/>
          <w:lang w:eastAsia="en-US"/>
        </w:rPr>
        <w:t>id</w:t>
      </w:r>
      <w:r w:rsidR="00F37BBC" w:rsidRPr="00155218">
        <w:rPr>
          <w:rFonts w:ascii="Arial" w:hAnsi="Arial" w:cs="Arial"/>
          <w:color w:val="000000"/>
          <w:sz w:val="22"/>
          <w:szCs w:val="22"/>
          <w:lang w:eastAsia="en-US"/>
        </w:rPr>
        <w:t xml:space="preserve"> ja </w:t>
      </w:r>
      <w:r w:rsidR="00206C47" w:rsidRPr="00155218">
        <w:rPr>
          <w:rFonts w:ascii="Arial" w:hAnsi="Arial" w:cs="Arial"/>
          <w:color w:val="000000"/>
          <w:sz w:val="22"/>
          <w:szCs w:val="22"/>
          <w:lang w:eastAsia="en-US"/>
        </w:rPr>
        <w:t>kehtestatud</w:t>
      </w:r>
      <w:r w:rsidR="002A102B" w:rsidRPr="00155218">
        <w:rPr>
          <w:rFonts w:ascii="Arial" w:hAnsi="Arial" w:cs="Arial"/>
          <w:color w:val="000000"/>
          <w:sz w:val="22"/>
          <w:szCs w:val="22"/>
          <w:lang w:eastAsia="en-US"/>
        </w:rPr>
        <w:t xml:space="preserve"> </w:t>
      </w:r>
      <w:r w:rsidR="003140CD" w:rsidRPr="00155218">
        <w:rPr>
          <w:rFonts w:ascii="Arial" w:hAnsi="Arial" w:cs="Arial"/>
          <w:color w:val="000000"/>
          <w:sz w:val="22"/>
          <w:szCs w:val="22"/>
          <w:lang w:eastAsia="en-US"/>
        </w:rPr>
        <w:t>hanke</w:t>
      </w:r>
      <w:r w:rsidR="002A102B" w:rsidRPr="00155218">
        <w:rPr>
          <w:rFonts w:ascii="Arial" w:hAnsi="Arial" w:cs="Arial"/>
          <w:color w:val="000000"/>
          <w:sz w:val="22"/>
          <w:szCs w:val="22"/>
          <w:lang w:eastAsia="en-US"/>
        </w:rPr>
        <w:t>korda</w:t>
      </w:r>
      <w:r w:rsidRPr="00155218">
        <w:rPr>
          <w:rFonts w:ascii="Arial" w:hAnsi="Arial" w:cs="Arial"/>
          <w:color w:val="000000"/>
          <w:sz w:val="22"/>
          <w:szCs w:val="22"/>
          <w:lang w:eastAsia="en-US"/>
        </w:rPr>
        <w:t>;</w:t>
      </w:r>
    </w:p>
    <w:p w14:paraId="50A4D6DF" w14:textId="77777777" w:rsidR="00CA3E26" w:rsidRPr="00155218" w:rsidRDefault="00632A92" w:rsidP="00CA3E26">
      <w:pPr>
        <w:pStyle w:val="Loendilik"/>
        <w:numPr>
          <w:ilvl w:val="0"/>
          <w:numId w:val="37"/>
        </w:numPr>
        <w:tabs>
          <w:tab w:val="left" w:pos="567"/>
        </w:tabs>
        <w:ind w:left="0" w:firstLine="0"/>
        <w:jc w:val="both"/>
        <w:rPr>
          <w:rFonts w:ascii="Arial" w:hAnsi="Arial" w:cs="Arial"/>
          <w:iCs/>
          <w:sz w:val="22"/>
          <w:szCs w:val="22"/>
        </w:rPr>
      </w:pPr>
      <w:r w:rsidRPr="00155218">
        <w:rPr>
          <w:rFonts w:ascii="Arial" w:hAnsi="Arial" w:cs="Arial"/>
          <w:color w:val="000000"/>
          <w:sz w:val="22"/>
          <w:szCs w:val="22"/>
          <w:lang w:eastAsia="en-US"/>
        </w:rPr>
        <w:t>dokumendid kajastavad majandustehingu</w:t>
      </w:r>
      <w:r w:rsidR="002A102B" w:rsidRPr="00155218">
        <w:rPr>
          <w:rFonts w:ascii="Arial" w:hAnsi="Arial" w:cs="Arial"/>
          <w:color w:val="000000"/>
          <w:sz w:val="22"/>
          <w:szCs w:val="22"/>
          <w:lang w:eastAsia="en-US"/>
        </w:rPr>
        <w:t xml:space="preserve"> sisu</w:t>
      </w:r>
      <w:r w:rsidRPr="00155218">
        <w:rPr>
          <w:rFonts w:ascii="Arial" w:hAnsi="Arial" w:cs="Arial"/>
          <w:color w:val="000000"/>
          <w:sz w:val="22"/>
          <w:szCs w:val="22"/>
          <w:lang w:eastAsia="en-US"/>
        </w:rPr>
        <w:t xml:space="preserve"> õigesti;</w:t>
      </w:r>
    </w:p>
    <w:p w14:paraId="0F0C0C38" w14:textId="77777777" w:rsidR="00CA3E26" w:rsidRPr="00155218" w:rsidRDefault="00632A92" w:rsidP="00CA3E26">
      <w:pPr>
        <w:pStyle w:val="Loendilik"/>
        <w:numPr>
          <w:ilvl w:val="0"/>
          <w:numId w:val="37"/>
        </w:numPr>
        <w:tabs>
          <w:tab w:val="left" w:pos="567"/>
        </w:tabs>
        <w:ind w:left="0" w:firstLine="0"/>
        <w:jc w:val="both"/>
        <w:rPr>
          <w:rFonts w:ascii="Arial" w:hAnsi="Arial" w:cs="Arial"/>
          <w:iCs/>
          <w:sz w:val="22"/>
          <w:szCs w:val="22"/>
        </w:rPr>
      </w:pPr>
      <w:r w:rsidRPr="00155218">
        <w:rPr>
          <w:rFonts w:ascii="Arial" w:hAnsi="Arial" w:cs="Arial"/>
          <w:color w:val="000000"/>
          <w:sz w:val="22"/>
          <w:szCs w:val="22"/>
          <w:lang w:eastAsia="en-US"/>
        </w:rPr>
        <w:t>dokumendil kajastatud kogused, hinnad ja muud tingimused vastavad eelnevalt sõlmitud lepingutele, tellimis- ja/või gar</w:t>
      </w:r>
      <w:r w:rsidR="00A421F7" w:rsidRPr="00155218">
        <w:rPr>
          <w:rFonts w:ascii="Arial" w:hAnsi="Arial" w:cs="Arial"/>
          <w:color w:val="000000"/>
          <w:sz w:val="22"/>
          <w:szCs w:val="22"/>
          <w:lang w:eastAsia="en-US"/>
        </w:rPr>
        <w:t>antiikirjale;</w:t>
      </w:r>
    </w:p>
    <w:p w14:paraId="434CEBE9" w14:textId="5F81BBBC" w:rsidR="003E3189" w:rsidRPr="00155218" w:rsidRDefault="00A421F7" w:rsidP="00CA3E26">
      <w:pPr>
        <w:pStyle w:val="Loendilik"/>
        <w:numPr>
          <w:ilvl w:val="0"/>
          <w:numId w:val="37"/>
        </w:numPr>
        <w:tabs>
          <w:tab w:val="left" w:pos="567"/>
        </w:tabs>
        <w:ind w:left="0" w:firstLine="0"/>
        <w:jc w:val="both"/>
        <w:rPr>
          <w:rFonts w:ascii="Arial" w:hAnsi="Arial" w:cs="Arial"/>
          <w:iCs/>
          <w:sz w:val="22"/>
          <w:szCs w:val="22"/>
        </w:rPr>
      </w:pPr>
      <w:r w:rsidRPr="00155218">
        <w:rPr>
          <w:rFonts w:ascii="Arial" w:hAnsi="Arial" w:cs="Arial"/>
          <w:color w:val="000000"/>
          <w:sz w:val="22"/>
          <w:szCs w:val="22"/>
          <w:lang w:eastAsia="en-US"/>
        </w:rPr>
        <w:t xml:space="preserve">dokumendi kinnitamisel on lisatud märkusesse korrektne info kulutuse rahastamisallika, </w:t>
      </w:r>
      <w:r w:rsidR="0077487A" w:rsidRPr="00155218">
        <w:rPr>
          <w:rFonts w:ascii="Arial" w:hAnsi="Arial" w:cs="Arial"/>
          <w:color w:val="000000"/>
          <w:sz w:val="22"/>
          <w:szCs w:val="22"/>
          <w:lang w:eastAsia="en-US"/>
        </w:rPr>
        <w:t xml:space="preserve">teenuse, </w:t>
      </w:r>
      <w:r w:rsidRPr="00155218">
        <w:rPr>
          <w:rFonts w:ascii="Arial" w:hAnsi="Arial" w:cs="Arial"/>
          <w:color w:val="000000"/>
          <w:sz w:val="22"/>
          <w:szCs w:val="22"/>
          <w:lang w:eastAsia="en-US"/>
        </w:rPr>
        <w:t>projekti ja</w:t>
      </w:r>
      <w:r w:rsidR="002A102B" w:rsidRPr="00155218">
        <w:rPr>
          <w:rFonts w:ascii="Arial" w:hAnsi="Arial" w:cs="Arial"/>
          <w:color w:val="000000"/>
          <w:sz w:val="22"/>
          <w:szCs w:val="22"/>
          <w:lang w:eastAsia="en-US"/>
        </w:rPr>
        <w:t>/või</w:t>
      </w:r>
      <w:r w:rsidRPr="00155218">
        <w:rPr>
          <w:rFonts w:ascii="Arial" w:hAnsi="Arial" w:cs="Arial"/>
          <w:color w:val="000000"/>
          <w:sz w:val="22"/>
          <w:szCs w:val="22"/>
          <w:lang w:eastAsia="en-US"/>
        </w:rPr>
        <w:t xml:space="preserve"> kulutusega seotud osakonna</w:t>
      </w:r>
      <w:r w:rsidR="003140CD" w:rsidRPr="00155218">
        <w:rPr>
          <w:rFonts w:ascii="Arial" w:hAnsi="Arial" w:cs="Arial"/>
          <w:color w:val="000000"/>
          <w:sz w:val="22"/>
          <w:szCs w:val="22"/>
          <w:lang w:eastAsia="en-US"/>
        </w:rPr>
        <w:t xml:space="preserve"> ja</w:t>
      </w:r>
      <w:r w:rsidR="00F37BBC" w:rsidRPr="00155218">
        <w:rPr>
          <w:rFonts w:ascii="Arial" w:hAnsi="Arial" w:cs="Arial"/>
          <w:color w:val="000000"/>
          <w:sz w:val="22"/>
          <w:szCs w:val="22"/>
          <w:lang w:eastAsia="en-US"/>
        </w:rPr>
        <w:t xml:space="preserve"> kulukoht/ressursi</w:t>
      </w:r>
      <w:r w:rsidRPr="00155218">
        <w:rPr>
          <w:rFonts w:ascii="Arial" w:hAnsi="Arial" w:cs="Arial"/>
          <w:color w:val="000000"/>
          <w:sz w:val="22"/>
          <w:szCs w:val="22"/>
          <w:lang w:eastAsia="en-US"/>
        </w:rPr>
        <w:t xml:space="preserve"> kohta.</w:t>
      </w:r>
    </w:p>
    <w:p w14:paraId="79032115" w14:textId="77777777" w:rsidR="002155F2" w:rsidRPr="00155218" w:rsidRDefault="002155F2" w:rsidP="00AC1585">
      <w:pPr>
        <w:autoSpaceDE w:val="0"/>
        <w:autoSpaceDN w:val="0"/>
        <w:adjustRightInd w:val="0"/>
        <w:jc w:val="both"/>
        <w:rPr>
          <w:rFonts w:ascii="Arial" w:hAnsi="Arial" w:cs="Arial"/>
          <w:sz w:val="22"/>
          <w:szCs w:val="22"/>
        </w:rPr>
      </w:pPr>
    </w:p>
    <w:p w14:paraId="081921DC" w14:textId="44370B86" w:rsidR="00632A92" w:rsidRPr="00155218" w:rsidRDefault="006E487E" w:rsidP="00632A92">
      <w:pPr>
        <w:autoSpaceDE w:val="0"/>
        <w:autoSpaceDN w:val="0"/>
        <w:adjustRightInd w:val="0"/>
        <w:jc w:val="both"/>
        <w:rPr>
          <w:rFonts w:ascii="Arial" w:hAnsi="Arial" w:cs="Arial"/>
          <w:color w:val="000000"/>
          <w:sz w:val="22"/>
          <w:szCs w:val="22"/>
          <w:lang w:eastAsia="en-US"/>
        </w:rPr>
      </w:pPr>
      <w:r w:rsidRPr="00155218">
        <w:rPr>
          <w:rFonts w:ascii="Arial" w:hAnsi="Arial" w:cs="Arial"/>
          <w:b/>
          <w:color w:val="000000"/>
          <w:sz w:val="22"/>
          <w:szCs w:val="22"/>
          <w:lang w:eastAsia="en-US"/>
        </w:rPr>
        <w:t>R</w:t>
      </w:r>
      <w:r w:rsidR="0077487A" w:rsidRPr="00155218">
        <w:rPr>
          <w:rFonts w:ascii="Arial" w:hAnsi="Arial" w:cs="Arial"/>
          <w:b/>
          <w:color w:val="000000"/>
          <w:sz w:val="22"/>
          <w:szCs w:val="22"/>
          <w:lang w:eastAsia="en-US"/>
        </w:rPr>
        <w:t xml:space="preserve">aamatupidaja </w:t>
      </w:r>
      <w:r w:rsidR="003E1D57" w:rsidRPr="00155218">
        <w:rPr>
          <w:rFonts w:ascii="Arial" w:hAnsi="Arial" w:cs="Arial"/>
          <w:color w:val="000000"/>
          <w:sz w:val="22"/>
          <w:szCs w:val="22"/>
          <w:lang w:eastAsia="en-US"/>
        </w:rPr>
        <w:t>kohustuseks</w:t>
      </w:r>
      <w:r w:rsidR="00632A92" w:rsidRPr="00155218">
        <w:rPr>
          <w:rFonts w:ascii="Arial" w:hAnsi="Arial" w:cs="Arial"/>
          <w:color w:val="000000"/>
          <w:sz w:val="22"/>
          <w:szCs w:val="22"/>
          <w:lang w:eastAsia="en-US"/>
        </w:rPr>
        <w:t xml:space="preserve"> on tagada, et:</w:t>
      </w:r>
    </w:p>
    <w:p w14:paraId="4734B8E2" w14:textId="6828A29F" w:rsidR="00AC3DAC" w:rsidRPr="00155218" w:rsidRDefault="00AC3DAC" w:rsidP="00AC1585">
      <w:pPr>
        <w:pStyle w:val="Loendilik"/>
        <w:numPr>
          <w:ilvl w:val="0"/>
          <w:numId w:val="37"/>
        </w:numPr>
        <w:tabs>
          <w:tab w:val="left" w:pos="567"/>
        </w:tabs>
        <w:ind w:left="0" w:firstLine="0"/>
        <w:jc w:val="both"/>
        <w:rPr>
          <w:rFonts w:ascii="Arial" w:hAnsi="Arial" w:cs="Arial"/>
          <w:iCs/>
          <w:sz w:val="22"/>
          <w:szCs w:val="22"/>
        </w:rPr>
      </w:pPr>
      <w:r w:rsidRPr="00155218">
        <w:rPr>
          <w:rFonts w:ascii="Arial" w:hAnsi="Arial" w:cs="Arial"/>
          <w:iCs/>
          <w:sz w:val="22"/>
          <w:szCs w:val="22"/>
        </w:rPr>
        <w:t>dokument vastab raamatupidamise algnõuetele;</w:t>
      </w:r>
    </w:p>
    <w:p w14:paraId="4CA58646" w14:textId="2ED188B2" w:rsidR="005F50CD" w:rsidRPr="00155218" w:rsidRDefault="00632A92" w:rsidP="00AC1585">
      <w:pPr>
        <w:pStyle w:val="Loendilik"/>
        <w:numPr>
          <w:ilvl w:val="0"/>
          <w:numId w:val="37"/>
        </w:numPr>
        <w:tabs>
          <w:tab w:val="left" w:pos="567"/>
        </w:tabs>
        <w:ind w:left="0" w:firstLine="0"/>
        <w:jc w:val="both"/>
        <w:rPr>
          <w:rFonts w:ascii="Arial" w:hAnsi="Arial" w:cs="Arial"/>
          <w:iCs/>
          <w:sz w:val="22"/>
          <w:szCs w:val="22"/>
        </w:rPr>
      </w:pPr>
      <w:r w:rsidRPr="00155218">
        <w:rPr>
          <w:rFonts w:ascii="Arial" w:hAnsi="Arial" w:cs="Arial"/>
          <w:iCs/>
          <w:sz w:val="22"/>
          <w:szCs w:val="22"/>
        </w:rPr>
        <w:t>tehingu teostamine on kooskõlas eelarve täitmise ja jälgimise põhimõtetega;</w:t>
      </w:r>
    </w:p>
    <w:p w14:paraId="051D12E9" w14:textId="5A43DD62" w:rsidR="005F50CD" w:rsidRPr="00155218" w:rsidRDefault="00632A92" w:rsidP="00AC1585">
      <w:pPr>
        <w:pStyle w:val="Loendilik"/>
        <w:numPr>
          <w:ilvl w:val="0"/>
          <w:numId w:val="37"/>
        </w:numPr>
        <w:tabs>
          <w:tab w:val="left" w:pos="567"/>
        </w:tabs>
        <w:ind w:left="0" w:firstLine="0"/>
        <w:jc w:val="both"/>
        <w:rPr>
          <w:rFonts w:ascii="Arial" w:hAnsi="Arial" w:cs="Arial"/>
          <w:iCs/>
          <w:sz w:val="22"/>
          <w:szCs w:val="22"/>
        </w:rPr>
      </w:pPr>
      <w:r w:rsidRPr="00155218">
        <w:rPr>
          <w:rFonts w:ascii="Arial" w:hAnsi="Arial" w:cs="Arial"/>
          <w:iCs/>
          <w:sz w:val="22"/>
          <w:szCs w:val="22"/>
        </w:rPr>
        <w:t>eelarveklassifikaatori koodid on õiged;</w:t>
      </w:r>
    </w:p>
    <w:p w14:paraId="476B2233" w14:textId="44B53BF9" w:rsidR="00632A92" w:rsidRPr="00155218" w:rsidRDefault="00632A92" w:rsidP="00AC1585">
      <w:pPr>
        <w:pStyle w:val="Loendilik"/>
        <w:numPr>
          <w:ilvl w:val="0"/>
          <w:numId w:val="37"/>
        </w:numPr>
        <w:tabs>
          <w:tab w:val="left" w:pos="567"/>
        </w:tabs>
        <w:ind w:left="0" w:firstLine="0"/>
        <w:jc w:val="both"/>
        <w:rPr>
          <w:rFonts w:ascii="Arial" w:hAnsi="Arial" w:cs="Arial"/>
          <w:iCs/>
          <w:sz w:val="22"/>
          <w:szCs w:val="22"/>
        </w:rPr>
      </w:pPr>
      <w:r w:rsidRPr="00155218">
        <w:rPr>
          <w:rFonts w:ascii="Arial" w:hAnsi="Arial" w:cs="Arial"/>
          <w:iCs/>
          <w:sz w:val="22"/>
          <w:szCs w:val="22"/>
        </w:rPr>
        <w:t>ostutehing on kinnitatud kulujuhi</w:t>
      </w:r>
      <w:r w:rsidR="0077487A" w:rsidRPr="00155218">
        <w:rPr>
          <w:rFonts w:ascii="Arial" w:hAnsi="Arial" w:cs="Arial"/>
          <w:iCs/>
          <w:sz w:val="22"/>
          <w:szCs w:val="22"/>
        </w:rPr>
        <w:t>, teenuse omaniku, projektijuhi</w:t>
      </w:r>
      <w:r w:rsidRPr="00155218">
        <w:rPr>
          <w:rFonts w:ascii="Arial" w:hAnsi="Arial" w:cs="Arial"/>
          <w:iCs/>
          <w:sz w:val="22"/>
          <w:szCs w:val="22"/>
        </w:rPr>
        <w:t xml:space="preserve"> või volitatud isiku poolt.</w:t>
      </w:r>
    </w:p>
    <w:p w14:paraId="740BE926" w14:textId="77777777" w:rsidR="004049EE" w:rsidRPr="00155218" w:rsidRDefault="004049EE" w:rsidP="00AC1585">
      <w:pPr>
        <w:pStyle w:val="Loendilik"/>
        <w:tabs>
          <w:tab w:val="left" w:pos="567"/>
        </w:tabs>
        <w:ind w:left="0"/>
        <w:jc w:val="both"/>
        <w:rPr>
          <w:rFonts w:ascii="Arial" w:hAnsi="Arial" w:cs="Arial"/>
          <w:iCs/>
          <w:sz w:val="22"/>
          <w:szCs w:val="22"/>
        </w:rPr>
      </w:pPr>
    </w:p>
    <w:p w14:paraId="07FC42DB" w14:textId="3E12D7E6" w:rsidR="004049EE" w:rsidRPr="00155218" w:rsidRDefault="006E487E" w:rsidP="004049EE">
      <w:pPr>
        <w:autoSpaceDE w:val="0"/>
        <w:autoSpaceDN w:val="0"/>
        <w:adjustRightInd w:val="0"/>
        <w:jc w:val="both"/>
        <w:rPr>
          <w:rFonts w:ascii="Arial" w:hAnsi="Arial" w:cs="Arial"/>
          <w:color w:val="000000"/>
          <w:sz w:val="22"/>
          <w:szCs w:val="22"/>
          <w:lang w:eastAsia="en-US"/>
        </w:rPr>
      </w:pPr>
      <w:r w:rsidRPr="00155218">
        <w:rPr>
          <w:rFonts w:ascii="Arial" w:hAnsi="Arial" w:cs="Arial"/>
          <w:b/>
          <w:color w:val="000000"/>
          <w:sz w:val="22"/>
          <w:szCs w:val="22"/>
          <w:lang w:eastAsia="en-US"/>
        </w:rPr>
        <w:t>A</w:t>
      </w:r>
      <w:r w:rsidR="004049EE" w:rsidRPr="00155218">
        <w:rPr>
          <w:rFonts w:ascii="Arial" w:hAnsi="Arial" w:cs="Arial"/>
          <w:b/>
          <w:color w:val="000000"/>
          <w:sz w:val="22"/>
          <w:szCs w:val="22"/>
          <w:lang w:eastAsia="en-US"/>
        </w:rPr>
        <w:t xml:space="preserve">nalüütiku </w:t>
      </w:r>
      <w:r w:rsidR="003E1D57" w:rsidRPr="00155218">
        <w:rPr>
          <w:rFonts w:ascii="Arial" w:hAnsi="Arial" w:cs="Arial"/>
          <w:color w:val="000000"/>
          <w:sz w:val="22"/>
          <w:szCs w:val="22"/>
          <w:lang w:eastAsia="en-US"/>
        </w:rPr>
        <w:t>kohustuseks</w:t>
      </w:r>
      <w:r w:rsidR="004049EE" w:rsidRPr="00155218">
        <w:rPr>
          <w:rFonts w:ascii="Arial" w:hAnsi="Arial" w:cs="Arial"/>
          <w:color w:val="000000"/>
          <w:sz w:val="22"/>
          <w:szCs w:val="22"/>
          <w:lang w:eastAsia="en-US"/>
        </w:rPr>
        <w:t xml:space="preserve"> on tagada:</w:t>
      </w:r>
    </w:p>
    <w:p w14:paraId="739D7C56" w14:textId="66467CE3" w:rsidR="004049EE" w:rsidRPr="00155218" w:rsidRDefault="004049EE" w:rsidP="00AC1585">
      <w:pPr>
        <w:pStyle w:val="Loendilik"/>
        <w:numPr>
          <w:ilvl w:val="0"/>
          <w:numId w:val="37"/>
        </w:numPr>
        <w:tabs>
          <w:tab w:val="left" w:pos="567"/>
        </w:tabs>
        <w:ind w:left="0" w:firstLine="0"/>
        <w:jc w:val="both"/>
        <w:rPr>
          <w:rFonts w:ascii="Arial" w:hAnsi="Arial" w:cs="Arial"/>
          <w:iCs/>
          <w:sz w:val="22"/>
          <w:szCs w:val="22"/>
        </w:rPr>
      </w:pPr>
      <w:r w:rsidRPr="00155218">
        <w:rPr>
          <w:rFonts w:ascii="Arial" w:hAnsi="Arial" w:cs="Arial"/>
          <w:iCs/>
          <w:sz w:val="22"/>
          <w:szCs w:val="22"/>
        </w:rPr>
        <w:t>eelarve täitmise igakuine seire</w:t>
      </w:r>
      <w:r w:rsidR="002A102B" w:rsidRPr="00155218">
        <w:rPr>
          <w:rFonts w:ascii="Arial" w:hAnsi="Arial" w:cs="Arial"/>
          <w:iCs/>
          <w:sz w:val="22"/>
          <w:szCs w:val="22"/>
        </w:rPr>
        <w:t xml:space="preserve"> vastavalt asutuses kokkulepitule</w:t>
      </w:r>
      <w:r w:rsidRPr="00155218">
        <w:rPr>
          <w:rFonts w:ascii="Arial" w:hAnsi="Arial" w:cs="Arial"/>
          <w:iCs/>
          <w:sz w:val="22"/>
          <w:szCs w:val="22"/>
        </w:rPr>
        <w:t>;</w:t>
      </w:r>
    </w:p>
    <w:p w14:paraId="7BB7D298" w14:textId="171323FC" w:rsidR="004049EE" w:rsidRPr="00155218" w:rsidRDefault="004049EE" w:rsidP="00AC1585">
      <w:pPr>
        <w:pStyle w:val="Loendilik"/>
        <w:numPr>
          <w:ilvl w:val="0"/>
          <w:numId w:val="37"/>
        </w:numPr>
        <w:tabs>
          <w:tab w:val="left" w:pos="567"/>
        </w:tabs>
        <w:ind w:left="0" w:firstLine="0"/>
        <w:jc w:val="both"/>
        <w:rPr>
          <w:rFonts w:ascii="Arial" w:hAnsi="Arial" w:cs="Arial"/>
          <w:iCs/>
          <w:sz w:val="22"/>
          <w:szCs w:val="22"/>
        </w:rPr>
      </w:pPr>
      <w:r w:rsidRPr="00155218">
        <w:rPr>
          <w:rFonts w:ascii="Arial" w:hAnsi="Arial" w:cs="Arial"/>
          <w:iCs/>
          <w:sz w:val="22"/>
          <w:szCs w:val="22"/>
        </w:rPr>
        <w:t>kulujuhtidel on olemas vajalik igakuine finantsalane juhtimisinfo kululimiitide jälgimiseks;</w:t>
      </w:r>
    </w:p>
    <w:p w14:paraId="503B4896" w14:textId="7DAAAD05" w:rsidR="002A102B" w:rsidRPr="00155218" w:rsidRDefault="002A102B" w:rsidP="00AC1585">
      <w:pPr>
        <w:pStyle w:val="Loendilik"/>
        <w:numPr>
          <w:ilvl w:val="0"/>
          <w:numId w:val="37"/>
        </w:numPr>
        <w:tabs>
          <w:tab w:val="left" w:pos="567"/>
        </w:tabs>
        <w:ind w:left="0" w:firstLine="0"/>
        <w:jc w:val="both"/>
        <w:rPr>
          <w:rFonts w:ascii="Arial" w:hAnsi="Arial" w:cs="Arial"/>
          <w:iCs/>
          <w:sz w:val="22"/>
          <w:szCs w:val="22"/>
        </w:rPr>
      </w:pPr>
      <w:r w:rsidRPr="00155218">
        <w:rPr>
          <w:rFonts w:ascii="Arial" w:hAnsi="Arial" w:cs="Arial"/>
          <w:iCs/>
          <w:sz w:val="22"/>
          <w:szCs w:val="22"/>
        </w:rPr>
        <w:t>prognoosid ja kulumudelid vastavad vajadusele ja sisaldavad kõiki olulisi ja seotud kulusid;</w:t>
      </w:r>
    </w:p>
    <w:p w14:paraId="56170C06" w14:textId="5BEB4B91" w:rsidR="00386756" w:rsidRPr="00155218" w:rsidRDefault="004049EE" w:rsidP="00AC1585">
      <w:pPr>
        <w:pStyle w:val="Loendilik"/>
        <w:numPr>
          <w:ilvl w:val="0"/>
          <w:numId w:val="37"/>
        </w:numPr>
        <w:tabs>
          <w:tab w:val="left" w:pos="567"/>
        </w:tabs>
        <w:ind w:left="0" w:firstLine="0"/>
        <w:jc w:val="both"/>
        <w:rPr>
          <w:rFonts w:ascii="Arial" w:hAnsi="Arial" w:cs="Arial"/>
          <w:iCs/>
          <w:sz w:val="22"/>
          <w:szCs w:val="22"/>
        </w:rPr>
      </w:pPr>
      <w:r w:rsidRPr="00155218">
        <w:rPr>
          <w:rFonts w:ascii="Arial" w:hAnsi="Arial" w:cs="Arial"/>
          <w:iCs/>
          <w:sz w:val="22"/>
          <w:szCs w:val="22"/>
        </w:rPr>
        <w:t>finantsanalüüsist nähtuvate probleemide kohene finantsjuhi ja/või kulujuhi teavitamine</w:t>
      </w:r>
      <w:r w:rsidR="0077487A" w:rsidRPr="00155218">
        <w:rPr>
          <w:rFonts w:ascii="Arial" w:hAnsi="Arial" w:cs="Arial"/>
          <w:iCs/>
          <w:sz w:val="22"/>
          <w:szCs w:val="22"/>
        </w:rPr>
        <w:t>.</w:t>
      </w:r>
    </w:p>
    <w:p w14:paraId="259839BA" w14:textId="71A26B27" w:rsidR="004049EE" w:rsidRPr="00155218" w:rsidRDefault="00386756" w:rsidP="00386756">
      <w:pPr>
        <w:spacing w:after="160" w:line="259" w:lineRule="auto"/>
        <w:rPr>
          <w:rFonts w:ascii="Arial" w:hAnsi="Arial" w:cs="Arial"/>
          <w:iCs/>
          <w:sz w:val="22"/>
          <w:szCs w:val="22"/>
        </w:rPr>
      </w:pPr>
      <w:r w:rsidRPr="00155218">
        <w:rPr>
          <w:rFonts w:ascii="Arial" w:hAnsi="Arial" w:cs="Arial"/>
          <w:iCs/>
          <w:sz w:val="22"/>
          <w:szCs w:val="22"/>
        </w:rPr>
        <w:br w:type="page"/>
      </w:r>
    </w:p>
    <w:p w14:paraId="4D35374B" w14:textId="77777777" w:rsidR="00632A92" w:rsidRPr="00155218" w:rsidRDefault="00632A92" w:rsidP="00632A92">
      <w:pPr>
        <w:rPr>
          <w:rFonts w:ascii="Arial" w:hAnsi="Arial" w:cs="Arial"/>
          <w:sz w:val="22"/>
          <w:szCs w:val="22"/>
        </w:rPr>
      </w:pPr>
    </w:p>
    <w:p w14:paraId="7710CDFF" w14:textId="77777777" w:rsidR="00632A92" w:rsidRPr="00155218" w:rsidRDefault="00632A92" w:rsidP="00675E21">
      <w:pPr>
        <w:pStyle w:val="Pealkiri1"/>
        <w:numPr>
          <w:ilvl w:val="0"/>
          <w:numId w:val="32"/>
        </w:numPr>
        <w:jc w:val="left"/>
        <w:rPr>
          <w:rFonts w:ascii="Arial" w:hAnsi="Arial" w:cs="Arial"/>
          <w:sz w:val="22"/>
          <w:szCs w:val="22"/>
          <w:lang w:val="et-EE"/>
        </w:rPr>
      </w:pPr>
      <w:bookmarkStart w:id="12" w:name="_Toc121823442"/>
      <w:r w:rsidRPr="00155218">
        <w:rPr>
          <w:rFonts w:ascii="Arial" w:hAnsi="Arial" w:cs="Arial"/>
          <w:sz w:val="22"/>
          <w:szCs w:val="22"/>
          <w:lang w:val="et-EE"/>
        </w:rPr>
        <w:t xml:space="preserve">Kuludokumendi kooskõlastamine dokumendihaldussüsteemis ja </w:t>
      </w:r>
      <w:proofErr w:type="spellStart"/>
      <w:r w:rsidRPr="00155218">
        <w:rPr>
          <w:rFonts w:ascii="Arial" w:hAnsi="Arial" w:cs="Arial"/>
          <w:sz w:val="22"/>
          <w:szCs w:val="22"/>
          <w:lang w:val="et-EE"/>
        </w:rPr>
        <w:t>eArvekeskuses</w:t>
      </w:r>
      <w:bookmarkEnd w:id="12"/>
      <w:proofErr w:type="spellEnd"/>
    </w:p>
    <w:p w14:paraId="5ABBB981" w14:textId="77777777" w:rsidR="00632A92" w:rsidRPr="00155218" w:rsidRDefault="00632A92" w:rsidP="00AC1585">
      <w:pPr>
        <w:rPr>
          <w:rFonts w:ascii="Arial" w:hAnsi="Arial" w:cs="Arial"/>
          <w:sz w:val="22"/>
          <w:szCs w:val="22"/>
        </w:rPr>
      </w:pPr>
    </w:p>
    <w:p w14:paraId="6EC86C17" w14:textId="223B0771" w:rsidR="00632A92" w:rsidRPr="00155218" w:rsidRDefault="002A102B" w:rsidP="00AC1585">
      <w:pPr>
        <w:pStyle w:val="Loendilik"/>
        <w:numPr>
          <w:ilvl w:val="0"/>
          <w:numId w:val="39"/>
        </w:numPr>
        <w:tabs>
          <w:tab w:val="left" w:pos="567"/>
        </w:tabs>
        <w:ind w:left="0" w:firstLine="0"/>
        <w:jc w:val="both"/>
        <w:rPr>
          <w:rFonts w:ascii="Arial" w:hAnsi="Arial" w:cs="Arial"/>
          <w:color w:val="000000"/>
          <w:sz w:val="22"/>
          <w:szCs w:val="22"/>
          <w:lang w:eastAsia="en-US"/>
        </w:rPr>
      </w:pPr>
      <w:r w:rsidRPr="00155218">
        <w:rPr>
          <w:rFonts w:ascii="Arial" w:hAnsi="Arial" w:cs="Arial"/>
          <w:color w:val="000000"/>
          <w:sz w:val="22"/>
          <w:szCs w:val="22"/>
          <w:lang w:eastAsia="en-US"/>
        </w:rPr>
        <w:t xml:space="preserve">Algdokumendid nagu näiteks majanduskulude aruanded, nägemisteravust korrigeerivate abivahendite maksumuse kompenseerimise dokumendid, korraldused makse tegemiseks, v.a ostuarved, esitatakse </w:t>
      </w:r>
      <w:r w:rsidR="00452F50" w:rsidRPr="00155218">
        <w:rPr>
          <w:rFonts w:ascii="Arial" w:hAnsi="Arial" w:cs="Arial"/>
          <w:color w:val="000000"/>
          <w:sz w:val="22"/>
          <w:szCs w:val="22"/>
          <w:lang w:eastAsia="en-US"/>
        </w:rPr>
        <w:t xml:space="preserve">RTIP </w:t>
      </w:r>
      <w:r w:rsidRPr="00155218">
        <w:rPr>
          <w:rFonts w:ascii="Arial" w:hAnsi="Arial" w:cs="Arial"/>
          <w:color w:val="000000"/>
          <w:sz w:val="22"/>
          <w:szCs w:val="22"/>
          <w:lang w:eastAsia="en-US"/>
        </w:rPr>
        <w:t xml:space="preserve">majanduskulude moodulis ja saadetakse teenuse omanikule või kulujuhile või volitatud isikule kooskõlastamiseks ning finantstöötajale täitmiseks. Kulud hüvitatakse üksnes kuludokumendi alusel, millelt on näha tehingu toimumise kuupäev, tehingu sisu ja summa (maksekviitung ei ole kulu tõendav dokument). </w:t>
      </w:r>
      <w:proofErr w:type="spellStart"/>
      <w:r w:rsidRPr="00155218">
        <w:rPr>
          <w:rFonts w:ascii="Arial" w:hAnsi="Arial" w:cs="Arial"/>
          <w:color w:val="000000"/>
          <w:sz w:val="22"/>
          <w:szCs w:val="22"/>
          <w:lang w:eastAsia="en-US"/>
        </w:rPr>
        <w:t>RTIPis</w:t>
      </w:r>
      <w:proofErr w:type="spellEnd"/>
      <w:r w:rsidRPr="00155218">
        <w:rPr>
          <w:rFonts w:ascii="Arial" w:hAnsi="Arial" w:cs="Arial"/>
          <w:color w:val="000000"/>
          <w:sz w:val="22"/>
          <w:szCs w:val="22"/>
          <w:lang w:eastAsia="en-US"/>
        </w:rPr>
        <w:t xml:space="preserve"> </w:t>
      </w:r>
      <w:r w:rsidR="006E487E" w:rsidRPr="00155218">
        <w:rPr>
          <w:rFonts w:ascii="Arial" w:hAnsi="Arial" w:cs="Arial"/>
          <w:color w:val="000000"/>
          <w:sz w:val="22"/>
          <w:szCs w:val="22"/>
          <w:lang w:eastAsia="en-US"/>
        </w:rPr>
        <w:t xml:space="preserve">on </w:t>
      </w:r>
      <w:r w:rsidRPr="00155218">
        <w:rPr>
          <w:rFonts w:ascii="Arial" w:hAnsi="Arial" w:cs="Arial"/>
          <w:color w:val="000000"/>
          <w:sz w:val="22"/>
          <w:szCs w:val="22"/>
          <w:lang w:eastAsia="en-US"/>
        </w:rPr>
        <w:t>kulujuhil või volitatud isikul kohustus juurde märkida, milliselt eelarverealt või teenuse eelarvest vastav kulutus kaetakse</w:t>
      </w:r>
      <w:r w:rsidR="00F37BBC" w:rsidRPr="00155218">
        <w:rPr>
          <w:rFonts w:ascii="Arial" w:hAnsi="Arial" w:cs="Arial"/>
          <w:color w:val="000000"/>
          <w:sz w:val="22"/>
          <w:szCs w:val="22"/>
          <w:lang w:eastAsia="en-US"/>
        </w:rPr>
        <w:t xml:space="preserve"> kõikide kuludimensioonide lõikes</w:t>
      </w:r>
      <w:r w:rsidRPr="00155218">
        <w:rPr>
          <w:rFonts w:ascii="Arial" w:hAnsi="Arial" w:cs="Arial"/>
          <w:color w:val="000000"/>
          <w:sz w:val="22"/>
          <w:szCs w:val="22"/>
          <w:lang w:eastAsia="en-US"/>
        </w:rPr>
        <w:t>.</w:t>
      </w:r>
    </w:p>
    <w:p w14:paraId="19E7B395" w14:textId="77777777" w:rsidR="00A1269F" w:rsidRPr="00155218" w:rsidRDefault="00A1269F" w:rsidP="00AC1585">
      <w:pPr>
        <w:pStyle w:val="Loendilik"/>
        <w:tabs>
          <w:tab w:val="left" w:pos="567"/>
        </w:tabs>
        <w:ind w:left="0"/>
        <w:jc w:val="both"/>
        <w:rPr>
          <w:rFonts w:ascii="Arial" w:hAnsi="Arial" w:cs="Arial"/>
          <w:color w:val="000000"/>
          <w:sz w:val="22"/>
          <w:szCs w:val="22"/>
          <w:lang w:eastAsia="en-US"/>
        </w:rPr>
      </w:pPr>
    </w:p>
    <w:p w14:paraId="69FD4B97" w14:textId="4546CFBE" w:rsidR="009C44FA" w:rsidRPr="00155218" w:rsidRDefault="009C44FA" w:rsidP="00AC1585">
      <w:pPr>
        <w:pStyle w:val="Loendilik"/>
        <w:numPr>
          <w:ilvl w:val="1"/>
          <w:numId w:val="32"/>
        </w:numPr>
        <w:tabs>
          <w:tab w:val="left" w:pos="567"/>
        </w:tabs>
        <w:ind w:left="0" w:firstLine="0"/>
        <w:jc w:val="both"/>
        <w:rPr>
          <w:rFonts w:ascii="Arial" w:hAnsi="Arial" w:cs="Arial"/>
          <w:color w:val="000000"/>
          <w:sz w:val="22"/>
          <w:szCs w:val="22"/>
          <w:lang w:eastAsia="en-US"/>
        </w:rPr>
      </w:pPr>
      <w:r w:rsidRPr="00155218">
        <w:rPr>
          <w:rFonts w:ascii="Arial" w:hAnsi="Arial" w:cs="Arial"/>
          <w:color w:val="000000"/>
          <w:sz w:val="22"/>
          <w:szCs w:val="22"/>
          <w:lang w:eastAsia="en-US"/>
        </w:rPr>
        <w:t xml:space="preserve">Algdokumendid nagu SKA majandamiskulude ostuarved, </w:t>
      </w:r>
      <w:r w:rsidR="00041B63" w:rsidRPr="00155218">
        <w:rPr>
          <w:rFonts w:ascii="Arial" w:hAnsi="Arial" w:cs="Arial"/>
          <w:color w:val="000000"/>
          <w:sz w:val="22"/>
          <w:szCs w:val="22"/>
          <w:lang w:eastAsia="en-US"/>
        </w:rPr>
        <w:t>esitatakse</w:t>
      </w:r>
      <w:r w:rsidRPr="00155218">
        <w:rPr>
          <w:rFonts w:ascii="Arial" w:hAnsi="Arial" w:cs="Arial"/>
          <w:color w:val="000000"/>
          <w:sz w:val="22"/>
          <w:szCs w:val="22"/>
          <w:lang w:eastAsia="en-US"/>
        </w:rPr>
        <w:t xml:space="preserve"> e-arvena ja e-arvete menetluskeskkonna kaudu. </w:t>
      </w:r>
      <w:proofErr w:type="spellStart"/>
      <w:r w:rsidR="00041B63" w:rsidRPr="00155218">
        <w:rPr>
          <w:rFonts w:ascii="Arial" w:hAnsi="Arial" w:cs="Arial"/>
          <w:color w:val="000000"/>
          <w:sz w:val="22"/>
          <w:szCs w:val="22"/>
          <w:lang w:eastAsia="en-US"/>
        </w:rPr>
        <w:t>e</w:t>
      </w:r>
      <w:r w:rsidRPr="00155218">
        <w:rPr>
          <w:rFonts w:ascii="Arial" w:hAnsi="Arial" w:cs="Arial"/>
          <w:color w:val="000000"/>
          <w:sz w:val="22"/>
          <w:szCs w:val="22"/>
          <w:lang w:eastAsia="en-US"/>
        </w:rPr>
        <w:t>Arvekeskuses</w:t>
      </w:r>
      <w:proofErr w:type="spellEnd"/>
      <w:r w:rsidRPr="00155218">
        <w:rPr>
          <w:rFonts w:ascii="Arial" w:hAnsi="Arial" w:cs="Arial"/>
          <w:color w:val="000000"/>
          <w:sz w:val="22"/>
          <w:szCs w:val="22"/>
          <w:lang w:eastAsia="en-US"/>
        </w:rPr>
        <w:t xml:space="preserve"> algatab </w:t>
      </w:r>
      <w:r w:rsidR="006E487E" w:rsidRPr="00155218">
        <w:rPr>
          <w:rFonts w:ascii="Arial" w:hAnsi="Arial" w:cs="Arial"/>
          <w:color w:val="000000"/>
          <w:sz w:val="22"/>
          <w:szCs w:val="22"/>
          <w:lang w:eastAsia="en-US"/>
        </w:rPr>
        <w:t>raamatupidaja</w:t>
      </w:r>
      <w:r w:rsidRPr="00155218">
        <w:rPr>
          <w:rFonts w:ascii="Arial" w:hAnsi="Arial" w:cs="Arial"/>
          <w:color w:val="000000"/>
          <w:sz w:val="22"/>
          <w:szCs w:val="22"/>
          <w:lang w:eastAsia="en-US"/>
        </w:rPr>
        <w:t xml:space="preserve"> ostuarve kinnitusringi, saates ostuarve kinnitamiseks kulujuhile, teenuse omanikule või volitatud isikule kooskõlastamiseks.</w:t>
      </w:r>
    </w:p>
    <w:p w14:paraId="6A45BDBC" w14:textId="77777777" w:rsidR="009C44FA" w:rsidRPr="00155218" w:rsidRDefault="009C44FA" w:rsidP="00AC1585">
      <w:pPr>
        <w:tabs>
          <w:tab w:val="left" w:pos="567"/>
        </w:tabs>
        <w:jc w:val="both"/>
        <w:rPr>
          <w:rFonts w:ascii="Arial" w:hAnsi="Arial" w:cs="Arial"/>
          <w:color w:val="000000"/>
          <w:sz w:val="22"/>
          <w:szCs w:val="22"/>
          <w:lang w:eastAsia="en-US"/>
        </w:rPr>
      </w:pPr>
    </w:p>
    <w:p w14:paraId="41C65893" w14:textId="1DCA2516" w:rsidR="00C4097F" w:rsidRPr="00155218" w:rsidRDefault="009C44FA" w:rsidP="00AC1585">
      <w:pPr>
        <w:pStyle w:val="Loendilik"/>
        <w:numPr>
          <w:ilvl w:val="1"/>
          <w:numId w:val="32"/>
        </w:numPr>
        <w:tabs>
          <w:tab w:val="left" w:pos="567"/>
        </w:tabs>
        <w:ind w:left="0" w:firstLine="0"/>
        <w:jc w:val="both"/>
        <w:rPr>
          <w:rFonts w:ascii="Arial" w:hAnsi="Arial" w:cs="Arial"/>
          <w:color w:val="000000"/>
          <w:sz w:val="22"/>
          <w:szCs w:val="22"/>
          <w:lang w:eastAsia="en-US"/>
        </w:rPr>
      </w:pPr>
      <w:r w:rsidRPr="00155218">
        <w:rPr>
          <w:rFonts w:ascii="Arial" w:hAnsi="Arial" w:cs="Arial"/>
          <w:color w:val="000000"/>
          <w:sz w:val="22"/>
          <w:szCs w:val="22"/>
          <w:lang w:eastAsia="en-US"/>
        </w:rPr>
        <w:t xml:space="preserve">Kulujuht, teenuse omanik või volitatud isik kooskõlastab dokumendi elektrooniliselt kahe tööpäeva jooksul arvates dokumendi saabumisest </w:t>
      </w:r>
      <w:proofErr w:type="spellStart"/>
      <w:r w:rsidRPr="00155218">
        <w:rPr>
          <w:rFonts w:ascii="Arial" w:hAnsi="Arial" w:cs="Arial"/>
          <w:color w:val="000000"/>
          <w:sz w:val="22"/>
          <w:szCs w:val="22"/>
          <w:lang w:eastAsia="en-US"/>
        </w:rPr>
        <w:t>RTIPi</w:t>
      </w:r>
      <w:proofErr w:type="spellEnd"/>
      <w:r w:rsidRPr="00155218">
        <w:rPr>
          <w:rFonts w:ascii="Arial" w:hAnsi="Arial" w:cs="Arial"/>
          <w:color w:val="000000"/>
          <w:sz w:val="22"/>
          <w:szCs w:val="22"/>
          <w:lang w:eastAsia="en-US"/>
        </w:rPr>
        <w:t xml:space="preserve"> või </w:t>
      </w:r>
      <w:proofErr w:type="spellStart"/>
      <w:r w:rsidRPr="00155218">
        <w:rPr>
          <w:rFonts w:ascii="Arial" w:hAnsi="Arial" w:cs="Arial"/>
          <w:color w:val="000000"/>
          <w:sz w:val="22"/>
          <w:szCs w:val="22"/>
          <w:lang w:eastAsia="en-US"/>
        </w:rPr>
        <w:t>eArvekeskusesse</w:t>
      </w:r>
      <w:proofErr w:type="spellEnd"/>
      <w:r w:rsidRPr="00155218">
        <w:rPr>
          <w:rFonts w:ascii="Arial" w:hAnsi="Arial" w:cs="Arial"/>
          <w:color w:val="000000"/>
          <w:sz w:val="22"/>
          <w:szCs w:val="22"/>
          <w:lang w:eastAsia="en-US"/>
        </w:rPr>
        <w:t xml:space="preserve">, lisades vajalikud selgitused. Kulujuhi puhkuseperioodil tuleb määrata asendaja ka </w:t>
      </w:r>
      <w:proofErr w:type="spellStart"/>
      <w:r w:rsidRPr="00155218">
        <w:rPr>
          <w:rFonts w:ascii="Arial" w:hAnsi="Arial" w:cs="Arial"/>
          <w:color w:val="000000"/>
          <w:sz w:val="22"/>
          <w:szCs w:val="22"/>
          <w:lang w:eastAsia="en-US"/>
        </w:rPr>
        <w:t>eArvekeskuses</w:t>
      </w:r>
      <w:proofErr w:type="spellEnd"/>
      <w:r w:rsidRPr="00155218">
        <w:rPr>
          <w:rFonts w:ascii="Arial" w:hAnsi="Arial" w:cs="Arial"/>
          <w:color w:val="000000"/>
          <w:sz w:val="22"/>
          <w:szCs w:val="22"/>
          <w:lang w:eastAsia="en-US"/>
        </w:rPr>
        <w:t>.</w:t>
      </w:r>
    </w:p>
    <w:p w14:paraId="6EFE57FA" w14:textId="77777777" w:rsidR="006E487E" w:rsidRPr="00155218" w:rsidRDefault="006E487E" w:rsidP="00AC1585">
      <w:pPr>
        <w:tabs>
          <w:tab w:val="left" w:pos="567"/>
        </w:tabs>
        <w:jc w:val="both"/>
        <w:rPr>
          <w:rFonts w:ascii="Arial" w:hAnsi="Arial" w:cs="Arial"/>
          <w:color w:val="000000"/>
          <w:sz w:val="22"/>
          <w:szCs w:val="22"/>
          <w:lang w:eastAsia="en-US"/>
        </w:rPr>
      </w:pPr>
    </w:p>
    <w:p w14:paraId="5CCD145F" w14:textId="3F1AECA6" w:rsidR="00C4097F" w:rsidRPr="00155218" w:rsidRDefault="009C44FA" w:rsidP="00AC1585">
      <w:pPr>
        <w:pStyle w:val="Loendilik"/>
        <w:numPr>
          <w:ilvl w:val="1"/>
          <w:numId w:val="32"/>
        </w:numPr>
        <w:tabs>
          <w:tab w:val="left" w:pos="567"/>
        </w:tabs>
        <w:ind w:left="0" w:firstLine="0"/>
        <w:jc w:val="both"/>
        <w:rPr>
          <w:rFonts w:ascii="Arial" w:hAnsi="Arial" w:cs="Arial"/>
          <w:color w:val="000000"/>
          <w:sz w:val="22"/>
          <w:szCs w:val="22"/>
          <w:lang w:eastAsia="en-US"/>
        </w:rPr>
      </w:pPr>
      <w:r w:rsidRPr="00155218">
        <w:rPr>
          <w:rFonts w:ascii="Arial" w:hAnsi="Arial" w:cs="Arial"/>
          <w:color w:val="000000"/>
          <w:sz w:val="22"/>
          <w:szCs w:val="22"/>
          <w:lang w:eastAsia="en-US"/>
        </w:rPr>
        <w:t>Kulujuht, teenuse omanik või volitatud isik peab tagama, et partneritele korraldatud ürituste, infopäevade ning esindus- ja vastuvõtukulude arve kommentaaridesse oleks märgitud ürituse</w:t>
      </w:r>
      <w:r w:rsidR="00041B63" w:rsidRPr="00155218">
        <w:rPr>
          <w:rFonts w:ascii="Arial" w:hAnsi="Arial" w:cs="Arial"/>
          <w:color w:val="000000"/>
          <w:sz w:val="22"/>
          <w:szCs w:val="22"/>
          <w:lang w:eastAsia="en-US"/>
        </w:rPr>
        <w:t xml:space="preserve">ga seotud dokumentatsiooni asukoht dokumendihaldussüsteemis või lisada dokumendid </w:t>
      </w:r>
      <w:proofErr w:type="spellStart"/>
      <w:r w:rsidR="00041B63" w:rsidRPr="00155218">
        <w:rPr>
          <w:rFonts w:ascii="Arial" w:hAnsi="Arial" w:cs="Arial"/>
          <w:color w:val="000000"/>
          <w:sz w:val="22"/>
          <w:szCs w:val="22"/>
          <w:lang w:eastAsia="en-US"/>
        </w:rPr>
        <w:t>eArvekeskusesse</w:t>
      </w:r>
      <w:proofErr w:type="spellEnd"/>
      <w:r w:rsidR="00041B63" w:rsidRPr="00155218">
        <w:rPr>
          <w:rFonts w:ascii="Arial" w:hAnsi="Arial" w:cs="Arial"/>
          <w:color w:val="000000"/>
          <w:sz w:val="22"/>
          <w:szCs w:val="22"/>
          <w:lang w:eastAsia="en-US"/>
        </w:rPr>
        <w:t xml:space="preserve"> arve juurde</w:t>
      </w:r>
      <w:r w:rsidRPr="00155218">
        <w:rPr>
          <w:rFonts w:ascii="Arial" w:hAnsi="Arial" w:cs="Arial"/>
          <w:color w:val="000000"/>
          <w:sz w:val="22"/>
          <w:szCs w:val="22"/>
          <w:lang w:eastAsia="en-US"/>
        </w:rPr>
        <w:t xml:space="preserve">. </w:t>
      </w:r>
      <w:r w:rsidR="003140CD" w:rsidRPr="00155218">
        <w:rPr>
          <w:rFonts w:ascii="Arial" w:hAnsi="Arial" w:cs="Arial"/>
          <w:color w:val="000000"/>
          <w:sz w:val="22"/>
          <w:szCs w:val="22"/>
          <w:lang w:eastAsia="en-US"/>
        </w:rPr>
        <w:t xml:space="preserve">Üritusega seotud kuludokumendi juures peab olema alati üritusest osavõtjate nimekiri. </w:t>
      </w:r>
      <w:r w:rsidR="00041B63" w:rsidRPr="00155218">
        <w:rPr>
          <w:rFonts w:ascii="Arial" w:hAnsi="Arial" w:cs="Arial"/>
          <w:color w:val="000000"/>
          <w:sz w:val="22"/>
          <w:szCs w:val="22"/>
          <w:lang w:eastAsia="en-US"/>
        </w:rPr>
        <w:t>Arve ei kuulu maksmisele enne, kui kõik arve alusdokumendid on korras.</w:t>
      </w:r>
    </w:p>
    <w:p w14:paraId="03D74E31" w14:textId="77777777" w:rsidR="009C44FA" w:rsidRPr="00155218" w:rsidRDefault="009C44FA" w:rsidP="00AC1585">
      <w:pPr>
        <w:tabs>
          <w:tab w:val="left" w:pos="567"/>
        </w:tabs>
        <w:jc w:val="both"/>
        <w:rPr>
          <w:rFonts w:ascii="Arial" w:hAnsi="Arial" w:cs="Arial"/>
          <w:color w:val="000000"/>
          <w:sz w:val="22"/>
          <w:szCs w:val="22"/>
          <w:lang w:eastAsia="en-US"/>
        </w:rPr>
      </w:pPr>
    </w:p>
    <w:p w14:paraId="42936271" w14:textId="5695D6CF" w:rsidR="00632A92" w:rsidRPr="00155218" w:rsidRDefault="00632A92" w:rsidP="00AC1585">
      <w:pPr>
        <w:pStyle w:val="Loendilik"/>
        <w:numPr>
          <w:ilvl w:val="1"/>
          <w:numId w:val="32"/>
        </w:numPr>
        <w:tabs>
          <w:tab w:val="left" w:pos="567"/>
        </w:tabs>
        <w:ind w:left="0" w:firstLine="0"/>
        <w:jc w:val="both"/>
        <w:rPr>
          <w:rFonts w:ascii="Arial" w:hAnsi="Arial" w:cs="Arial"/>
          <w:color w:val="000000"/>
          <w:sz w:val="22"/>
          <w:szCs w:val="22"/>
          <w:lang w:eastAsia="en-US"/>
        </w:rPr>
      </w:pPr>
      <w:r w:rsidRPr="00155218">
        <w:rPr>
          <w:rFonts w:ascii="Arial" w:hAnsi="Arial" w:cs="Arial"/>
          <w:color w:val="000000"/>
          <w:sz w:val="22"/>
          <w:szCs w:val="22"/>
          <w:lang w:eastAsia="en-US"/>
        </w:rPr>
        <w:t>Kui kulujuht</w:t>
      </w:r>
      <w:r w:rsidR="00663603" w:rsidRPr="00155218">
        <w:rPr>
          <w:rFonts w:ascii="Arial" w:hAnsi="Arial" w:cs="Arial"/>
          <w:color w:val="000000"/>
          <w:sz w:val="22"/>
          <w:szCs w:val="22"/>
          <w:lang w:eastAsia="en-US"/>
        </w:rPr>
        <w:t>, teenuse omanik</w:t>
      </w:r>
      <w:r w:rsidRPr="00155218">
        <w:rPr>
          <w:rFonts w:ascii="Arial" w:hAnsi="Arial" w:cs="Arial"/>
          <w:color w:val="000000"/>
          <w:sz w:val="22"/>
          <w:szCs w:val="22"/>
          <w:lang w:eastAsia="en-US"/>
        </w:rPr>
        <w:t xml:space="preserve"> või volitatud isik ei aktsepteeri kulu, teeb ta </w:t>
      </w:r>
      <w:proofErr w:type="spellStart"/>
      <w:r w:rsidR="00C4097F" w:rsidRPr="00155218">
        <w:rPr>
          <w:rFonts w:ascii="Arial" w:hAnsi="Arial" w:cs="Arial"/>
          <w:color w:val="000000"/>
          <w:sz w:val="22"/>
          <w:szCs w:val="22"/>
          <w:lang w:eastAsia="en-US"/>
        </w:rPr>
        <w:t>RTIPis</w:t>
      </w:r>
      <w:proofErr w:type="spellEnd"/>
      <w:r w:rsidRPr="00155218">
        <w:rPr>
          <w:rFonts w:ascii="Arial" w:hAnsi="Arial" w:cs="Arial"/>
          <w:color w:val="000000"/>
          <w:sz w:val="22"/>
          <w:szCs w:val="22"/>
          <w:lang w:eastAsia="en-US"/>
        </w:rPr>
        <w:t xml:space="preserve">, ostuarvete puhul </w:t>
      </w:r>
      <w:proofErr w:type="spellStart"/>
      <w:r w:rsidRPr="00155218">
        <w:rPr>
          <w:rFonts w:ascii="Arial" w:hAnsi="Arial" w:cs="Arial"/>
          <w:color w:val="000000"/>
          <w:sz w:val="22"/>
          <w:szCs w:val="22"/>
          <w:lang w:eastAsia="en-US"/>
        </w:rPr>
        <w:t>eArvekeskuses</w:t>
      </w:r>
      <w:proofErr w:type="spellEnd"/>
      <w:r w:rsidR="009C44FA" w:rsidRPr="00155218">
        <w:rPr>
          <w:rFonts w:ascii="Arial" w:hAnsi="Arial" w:cs="Arial"/>
          <w:color w:val="000000"/>
          <w:sz w:val="22"/>
          <w:szCs w:val="22"/>
          <w:lang w:eastAsia="en-US"/>
        </w:rPr>
        <w:t xml:space="preserve"> </w:t>
      </w:r>
      <w:r w:rsidRPr="00155218">
        <w:rPr>
          <w:rFonts w:ascii="Arial" w:hAnsi="Arial" w:cs="Arial"/>
          <w:color w:val="000000"/>
          <w:sz w:val="22"/>
          <w:szCs w:val="22"/>
          <w:lang w:eastAsia="en-US"/>
        </w:rPr>
        <w:t>vastava märkuse ja pöördub pretensiooniga arve vm dokumendi esitanud isiku poole.</w:t>
      </w:r>
    </w:p>
    <w:p w14:paraId="3FED660B" w14:textId="1170988E" w:rsidR="00F56D32" w:rsidRPr="00155218" w:rsidRDefault="00F56D32" w:rsidP="00AC1585">
      <w:pPr>
        <w:pStyle w:val="Loendilik"/>
        <w:tabs>
          <w:tab w:val="left" w:pos="567"/>
        </w:tabs>
        <w:ind w:left="0"/>
        <w:jc w:val="both"/>
        <w:rPr>
          <w:rFonts w:ascii="Arial" w:hAnsi="Arial" w:cs="Arial"/>
          <w:color w:val="000000"/>
          <w:sz w:val="22"/>
          <w:szCs w:val="22"/>
          <w:lang w:eastAsia="en-US"/>
        </w:rPr>
      </w:pPr>
    </w:p>
    <w:p w14:paraId="56042541" w14:textId="7EF5BD5C" w:rsidR="00632A92" w:rsidRPr="00155218" w:rsidRDefault="000D3813" w:rsidP="00BD2CAA">
      <w:pPr>
        <w:pStyle w:val="Loendilik"/>
        <w:numPr>
          <w:ilvl w:val="1"/>
          <w:numId w:val="32"/>
        </w:numPr>
        <w:tabs>
          <w:tab w:val="left" w:pos="567"/>
        </w:tabs>
        <w:ind w:left="0" w:firstLine="0"/>
        <w:jc w:val="both"/>
        <w:rPr>
          <w:rStyle w:val="Hperlink"/>
          <w:rFonts w:ascii="Arial" w:hAnsi="Arial" w:cs="Arial"/>
          <w:color w:val="auto"/>
          <w:sz w:val="22"/>
          <w:szCs w:val="22"/>
          <w:u w:val="none"/>
        </w:rPr>
      </w:pPr>
      <w:r w:rsidRPr="00155218">
        <w:rPr>
          <w:rFonts w:ascii="Arial" w:hAnsi="Arial" w:cs="Arial"/>
          <w:color w:val="000000"/>
          <w:sz w:val="22"/>
          <w:szCs w:val="22"/>
          <w:lang w:eastAsia="en-US"/>
        </w:rPr>
        <w:t>Kulujuhtide ja kuludimensioonide nimekiri</w:t>
      </w:r>
      <w:r w:rsidR="006175A7" w:rsidRPr="00155218">
        <w:rPr>
          <w:rFonts w:ascii="Arial" w:hAnsi="Arial" w:cs="Arial"/>
          <w:color w:val="000000"/>
          <w:sz w:val="22"/>
          <w:szCs w:val="22"/>
          <w:lang w:eastAsia="en-US"/>
        </w:rPr>
        <w:t xml:space="preserve"> asub V-kettal kaustas </w:t>
      </w:r>
      <w:r w:rsidR="0008010E" w:rsidRPr="00155218">
        <w:rPr>
          <w:rFonts w:ascii="Arial" w:hAnsi="Arial" w:cs="Arial"/>
          <w:color w:val="000000"/>
          <w:sz w:val="22"/>
          <w:szCs w:val="22"/>
          <w:lang w:eastAsia="en-US"/>
        </w:rPr>
        <w:t>ʺ</w:t>
      </w:r>
      <w:r w:rsidR="006175A7" w:rsidRPr="00155218">
        <w:rPr>
          <w:rFonts w:ascii="Arial" w:hAnsi="Arial" w:cs="Arial"/>
          <w:color w:val="000000"/>
          <w:sz w:val="22"/>
          <w:szCs w:val="22"/>
          <w:lang w:eastAsia="en-US"/>
        </w:rPr>
        <w:t>Üldine</w:t>
      </w:r>
      <w:r w:rsidR="0008010E" w:rsidRPr="00155218">
        <w:rPr>
          <w:rFonts w:ascii="Arial" w:hAnsi="Arial" w:cs="Arial"/>
          <w:color w:val="000000"/>
          <w:sz w:val="22"/>
          <w:szCs w:val="22"/>
          <w:lang w:eastAsia="en-US"/>
        </w:rPr>
        <w:t>ʺ</w:t>
      </w:r>
      <w:r w:rsidR="006175A7" w:rsidRPr="00155218">
        <w:rPr>
          <w:rFonts w:ascii="Arial" w:hAnsi="Arial" w:cs="Arial"/>
          <w:color w:val="000000"/>
          <w:sz w:val="22"/>
          <w:szCs w:val="22"/>
          <w:lang w:eastAsia="en-US"/>
        </w:rPr>
        <w:t>:</w:t>
      </w:r>
      <w:r w:rsidR="0008010E" w:rsidRPr="00155218">
        <w:rPr>
          <w:rFonts w:ascii="Arial" w:hAnsi="Arial" w:cs="Arial"/>
          <w:color w:val="000000"/>
          <w:sz w:val="22"/>
          <w:szCs w:val="22"/>
          <w:lang w:eastAsia="en-US"/>
        </w:rPr>
        <w:t xml:space="preserve"> </w:t>
      </w:r>
      <w:hyperlink r:id="rId29" w:history="1">
        <w:r w:rsidR="006175A7" w:rsidRPr="00155218">
          <w:rPr>
            <w:rStyle w:val="Hperlink"/>
            <w:rFonts w:ascii="Arial" w:hAnsi="Arial" w:cs="Arial"/>
            <w:sz w:val="22"/>
            <w:szCs w:val="22"/>
            <w:lang w:eastAsia="en-US"/>
          </w:rPr>
          <w:t>V:\Üldine\Finants_infovahetus\Eelarve- ja kulujuhtimine</w:t>
        </w:r>
      </w:hyperlink>
    </w:p>
    <w:p w14:paraId="0E07A0AA" w14:textId="77777777" w:rsidR="00386756" w:rsidRPr="00155218" w:rsidRDefault="00386756" w:rsidP="00386756">
      <w:pPr>
        <w:pStyle w:val="Loendilik"/>
        <w:rPr>
          <w:rFonts w:ascii="Arial" w:hAnsi="Arial" w:cs="Arial"/>
          <w:sz w:val="22"/>
          <w:szCs w:val="22"/>
        </w:rPr>
      </w:pPr>
    </w:p>
    <w:p w14:paraId="346E7EEA" w14:textId="3D7E7C39" w:rsidR="00386756" w:rsidRPr="00155218" w:rsidRDefault="00386756">
      <w:pPr>
        <w:spacing w:after="160" w:line="259" w:lineRule="auto"/>
        <w:rPr>
          <w:rFonts w:ascii="Arial" w:hAnsi="Arial" w:cs="Arial"/>
          <w:sz w:val="22"/>
          <w:szCs w:val="22"/>
        </w:rPr>
      </w:pPr>
      <w:r w:rsidRPr="00155218">
        <w:rPr>
          <w:rFonts w:ascii="Arial" w:hAnsi="Arial" w:cs="Arial"/>
          <w:sz w:val="22"/>
          <w:szCs w:val="22"/>
        </w:rPr>
        <w:br w:type="page"/>
      </w:r>
    </w:p>
    <w:p w14:paraId="38707E8F" w14:textId="77777777" w:rsidR="00386756" w:rsidRPr="00155218" w:rsidRDefault="00386756" w:rsidP="00386756">
      <w:pPr>
        <w:pStyle w:val="Loendilik"/>
        <w:tabs>
          <w:tab w:val="left" w:pos="567"/>
        </w:tabs>
        <w:ind w:left="0"/>
        <w:jc w:val="both"/>
        <w:rPr>
          <w:rFonts w:ascii="Arial" w:hAnsi="Arial" w:cs="Arial"/>
          <w:sz w:val="22"/>
          <w:szCs w:val="22"/>
        </w:rPr>
      </w:pPr>
    </w:p>
    <w:p w14:paraId="6A83FF9F" w14:textId="77777777" w:rsidR="006175A7" w:rsidRPr="00155218" w:rsidRDefault="006175A7" w:rsidP="006175A7">
      <w:pPr>
        <w:pStyle w:val="Loendilik"/>
        <w:rPr>
          <w:rFonts w:ascii="Arial" w:hAnsi="Arial" w:cs="Arial"/>
          <w:sz w:val="22"/>
          <w:szCs w:val="22"/>
        </w:rPr>
      </w:pPr>
    </w:p>
    <w:p w14:paraId="78162406" w14:textId="5C83B5FE" w:rsidR="00632A92" w:rsidRPr="00155218" w:rsidRDefault="00632A92" w:rsidP="00675E21">
      <w:pPr>
        <w:pStyle w:val="Pealkiri1"/>
        <w:numPr>
          <w:ilvl w:val="0"/>
          <w:numId w:val="32"/>
        </w:numPr>
        <w:jc w:val="left"/>
        <w:rPr>
          <w:rFonts w:ascii="Arial" w:hAnsi="Arial" w:cs="Arial"/>
          <w:sz w:val="22"/>
          <w:szCs w:val="22"/>
          <w:lang w:val="et-EE"/>
        </w:rPr>
      </w:pPr>
      <w:bookmarkStart w:id="13" w:name="_Toc385971839"/>
      <w:bookmarkStart w:id="14" w:name="_Toc121823443"/>
      <w:r w:rsidRPr="00155218">
        <w:rPr>
          <w:rFonts w:ascii="Arial" w:hAnsi="Arial" w:cs="Arial"/>
          <w:sz w:val="22"/>
          <w:szCs w:val="22"/>
          <w:lang w:val="et-EE"/>
        </w:rPr>
        <w:t>Viited</w:t>
      </w:r>
      <w:bookmarkEnd w:id="13"/>
      <w:bookmarkEnd w:id="14"/>
    </w:p>
    <w:p w14:paraId="43E9A7BE" w14:textId="77777777" w:rsidR="00B9570A" w:rsidRPr="00155218" w:rsidRDefault="00B9570A" w:rsidP="00B9570A">
      <w:pPr>
        <w:rPr>
          <w:rFonts w:ascii="Arial" w:hAnsi="Arial" w:cs="Arial"/>
          <w:sz w:val="22"/>
          <w:szCs w:val="22"/>
        </w:rPr>
      </w:pPr>
    </w:p>
    <w:p w14:paraId="3631C7AD" w14:textId="2EC61B21" w:rsidR="0008010E" w:rsidRPr="00155218" w:rsidRDefault="00FF39D1" w:rsidP="0008010E">
      <w:pPr>
        <w:pStyle w:val="Loendilik"/>
        <w:numPr>
          <w:ilvl w:val="0"/>
          <w:numId w:val="41"/>
        </w:numPr>
        <w:ind w:left="567" w:hanging="567"/>
        <w:jc w:val="both"/>
        <w:rPr>
          <w:rFonts w:ascii="Arial" w:hAnsi="Arial" w:cs="Arial"/>
          <w:bCs/>
          <w:sz w:val="22"/>
          <w:szCs w:val="22"/>
        </w:rPr>
      </w:pPr>
      <w:r w:rsidRPr="00155218">
        <w:rPr>
          <w:rFonts w:ascii="Arial" w:hAnsi="Arial" w:cs="Arial"/>
          <w:iCs/>
          <w:sz w:val="22"/>
          <w:szCs w:val="22"/>
        </w:rPr>
        <w:t>Asutuse kodukord, sh</w:t>
      </w:r>
      <w:r w:rsidRPr="00155218">
        <w:rPr>
          <w:rFonts w:ascii="Arial" w:hAnsi="Arial" w:cs="Arial"/>
          <w:bCs/>
          <w:sz w:val="22"/>
          <w:szCs w:val="22"/>
        </w:rPr>
        <w:t xml:space="preserve"> lähetuste kord</w:t>
      </w:r>
    </w:p>
    <w:p w14:paraId="0A468FBE" w14:textId="77777777" w:rsidR="0008010E" w:rsidRPr="00155218" w:rsidRDefault="00FF39D1" w:rsidP="0008010E">
      <w:pPr>
        <w:pStyle w:val="Loendilik"/>
        <w:numPr>
          <w:ilvl w:val="0"/>
          <w:numId w:val="41"/>
        </w:numPr>
        <w:ind w:left="567" w:hanging="567"/>
        <w:jc w:val="both"/>
        <w:rPr>
          <w:rFonts w:ascii="Arial" w:hAnsi="Arial" w:cs="Arial"/>
          <w:bCs/>
          <w:sz w:val="22"/>
          <w:szCs w:val="22"/>
        </w:rPr>
      </w:pPr>
      <w:r w:rsidRPr="00155218">
        <w:rPr>
          <w:rFonts w:ascii="Arial" w:hAnsi="Arial" w:cs="Arial"/>
          <w:iCs/>
          <w:sz w:val="22"/>
          <w:szCs w:val="22"/>
        </w:rPr>
        <w:t>Volituste käskkiri</w:t>
      </w:r>
    </w:p>
    <w:p w14:paraId="0A8B103B" w14:textId="2D0592EE" w:rsidR="00632A92" w:rsidRPr="00155218" w:rsidRDefault="00632A92" w:rsidP="0008010E">
      <w:pPr>
        <w:pStyle w:val="Loendilik"/>
        <w:numPr>
          <w:ilvl w:val="0"/>
          <w:numId w:val="41"/>
        </w:numPr>
        <w:ind w:left="567" w:hanging="567"/>
        <w:jc w:val="both"/>
        <w:rPr>
          <w:rFonts w:ascii="Arial" w:hAnsi="Arial" w:cs="Arial"/>
          <w:bCs/>
          <w:sz w:val="22"/>
          <w:szCs w:val="22"/>
        </w:rPr>
      </w:pPr>
      <w:r w:rsidRPr="00155218">
        <w:rPr>
          <w:rFonts w:ascii="Arial" w:hAnsi="Arial" w:cs="Arial"/>
          <w:bCs/>
          <w:sz w:val="22"/>
          <w:szCs w:val="22"/>
        </w:rPr>
        <w:t xml:space="preserve">Riigi Tugiteenuste Keskuse ja </w:t>
      </w:r>
      <w:r w:rsidR="00EA6BDC" w:rsidRPr="00155218">
        <w:rPr>
          <w:rFonts w:ascii="Arial" w:hAnsi="Arial" w:cs="Arial"/>
          <w:bCs/>
          <w:sz w:val="22"/>
          <w:szCs w:val="22"/>
        </w:rPr>
        <w:t>Sotsiaalministeeriumi</w:t>
      </w:r>
      <w:r w:rsidRPr="00155218">
        <w:rPr>
          <w:rFonts w:ascii="Arial" w:hAnsi="Arial" w:cs="Arial"/>
          <w:bCs/>
          <w:sz w:val="22"/>
          <w:szCs w:val="22"/>
        </w:rPr>
        <w:t xml:space="preserve"> vahel sõlmitud tugiteenuste osutamise kokkuleppe </w:t>
      </w:r>
      <w:r w:rsidR="00CE46E5" w:rsidRPr="00155218">
        <w:rPr>
          <w:rFonts w:ascii="Arial" w:hAnsi="Arial" w:cs="Arial"/>
          <w:bCs/>
          <w:sz w:val="22"/>
          <w:szCs w:val="22"/>
        </w:rPr>
        <w:t>l</w:t>
      </w:r>
      <w:r w:rsidRPr="00155218">
        <w:rPr>
          <w:rFonts w:ascii="Arial" w:hAnsi="Arial" w:cs="Arial"/>
          <w:bCs/>
          <w:sz w:val="22"/>
          <w:szCs w:val="22"/>
        </w:rPr>
        <w:t xml:space="preserve">isa 1 RM finantsarvestuse toimemudel </w:t>
      </w:r>
    </w:p>
    <w:p w14:paraId="0F0DC647" w14:textId="191DF4AF" w:rsidR="006E41D5" w:rsidRPr="00A06F4F" w:rsidRDefault="006E41D5" w:rsidP="00A06F4F">
      <w:pPr>
        <w:pStyle w:val="Pealkiri1"/>
        <w:numPr>
          <w:ilvl w:val="0"/>
          <w:numId w:val="32"/>
        </w:numPr>
        <w:jc w:val="left"/>
        <w:rPr>
          <w:rFonts w:ascii="Arial" w:hAnsi="Arial" w:cs="Arial"/>
          <w:sz w:val="22"/>
          <w:szCs w:val="22"/>
        </w:rPr>
      </w:pPr>
      <w:r w:rsidRPr="00155218">
        <w:rPr>
          <w:lang w:val="et-EE"/>
        </w:rPr>
        <w:br w:type="page"/>
      </w:r>
      <w:bookmarkStart w:id="15" w:name="_Toc121823444"/>
      <w:proofErr w:type="spellStart"/>
      <w:r w:rsidRPr="00A06F4F">
        <w:rPr>
          <w:rFonts w:ascii="Arial" w:hAnsi="Arial" w:cs="Arial"/>
          <w:sz w:val="22"/>
          <w:szCs w:val="22"/>
        </w:rPr>
        <w:lastRenderedPageBreak/>
        <w:t>Andmed</w:t>
      </w:r>
      <w:proofErr w:type="spellEnd"/>
      <w:r w:rsidRPr="00A06F4F">
        <w:rPr>
          <w:rFonts w:ascii="Arial" w:hAnsi="Arial" w:cs="Arial"/>
          <w:sz w:val="22"/>
          <w:szCs w:val="22"/>
        </w:rPr>
        <w:t xml:space="preserve"> </w:t>
      </w:r>
      <w:proofErr w:type="spellStart"/>
      <w:r w:rsidRPr="00A06F4F">
        <w:rPr>
          <w:rFonts w:ascii="Arial" w:hAnsi="Arial" w:cs="Arial"/>
          <w:sz w:val="22"/>
          <w:szCs w:val="22"/>
        </w:rPr>
        <w:t>dokumendi</w:t>
      </w:r>
      <w:proofErr w:type="spellEnd"/>
      <w:r w:rsidRPr="00A06F4F">
        <w:rPr>
          <w:rFonts w:ascii="Arial" w:hAnsi="Arial" w:cs="Arial"/>
          <w:sz w:val="22"/>
          <w:szCs w:val="22"/>
        </w:rPr>
        <w:t xml:space="preserve"> </w:t>
      </w:r>
      <w:proofErr w:type="spellStart"/>
      <w:r w:rsidRPr="00A06F4F">
        <w:rPr>
          <w:rFonts w:ascii="Arial" w:hAnsi="Arial" w:cs="Arial"/>
          <w:sz w:val="22"/>
          <w:szCs w:val="22"/>
        </w:rPr>
        <w:t>muutmise</w:t>
      </w:r>
      <w:proofErr w:type="spellEnd"/>
      <w:r w:rsidRPr="00A06F4F">
        <w:rPr>
          <w:rFonts w:ascii="Arial" w:hAnsi="Arial" w:cs="Arial"/>
          <w:sz w:val="22"/>
          <w:szCs w:val="22"/>
        </w:rPr>
        <w:t xml:space="preserve"> kohta</w:t>
      </w:r>
      <w:bookmarkEnd w:id="15"/>
    </w:p>
    <w:p w14:paraId="1E7C3FA7" w14:textId="77777777" w:rsidR="006E41D5" w:rsidRPr="00155218" w:rsidRDefault="006E41D5" w:rsidP="006E41D5">
      <w:pPr>
        <w:jc w:val="center"/>
        <w:rPr>
          <w:rFonts w:ascii="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559"/>
        <w:gridCol w:w="6237"/>
      </w:tblGrid>
      <w:tr w:rsidR="006E41D5" w:rsidRPr="00155218" w14:paraId="416A39FB" w14:textId="77777777" w:rsidTr="0008010E">
        <w:tc>
          <w:tcPr>
            <w:tcW w:w="1555" w:type="dxa"/>
          </w:tcPr>
          <w:p w14:paraId="1FA2A371" w14:textId="77777777" w:rsidR="006E41D5" w:rsidRPr="00155218" w:rsidRDefault="006E41D5" w:rsidP="00B176EF">
            <w:pPr>
              <w:jc w:val="center"/>
              <w:rPr>
                <w:rFonts w:ascii="Arial" w:hAnsi="Arial" w:cs="Arial"/>
                <w:b/>
                <w:bCs/>
                <w:sz w:val="22"/>
                <w:szCs w:val="22"/>
              </w:rPr>
            </w:pPr>
            <w:r w:rsidRPr="00155218">
              <w:rPr>
                <w:rFonts w:ascii="Arial" w:hAnsi="Arial" w:cs="Arial"/>
                <w:b/>
                <w:bCs/>
                <w:sz w:val="22"/>
                <w:szCs w:val="22"/>
              </w:rPr>
              <w:t>Staatus</w:t>
            </w:r>
          </w:p>
          <w:p w14:paraId="3D64DB40" w14:textId="77777777" w:rsidR="006E41D5" w:rsidRPr="00155218" w:rsidRDefault="006E41D5" w:rsidP="00B176EF">
            <w:pPr>
              <w:jc w:val="center"/>
              <w:rPr>
                <w:rFonts w:ascii="Arial" w:hAnsi="Arial" w:cs="Arial"/>
                <w:b/>
                <w:bCs/>
                <w:sz w:val="22"/>
                <w:szCs w:val="22"/>
              </w:rPr>
            </w:pPr>
            <w:r w:rsidRPr="00155218">
              <w:rPr>
                <w:rFonts w:ascii="Arial" w:hAnsi="Arial" w:cs="Arial"/>
                <w:b/>
                <w:bCs/>
                <w:sz w:val="22"/>
                <w:szCs w:val="22"/>
              </w:rPr>
              <w:t>(algne/</w:t>
            </w:r>
          </w:p>
          <w:p w14:paraId="613BFEBD" w14:textId="77777777" w:rsidR="006E41D5" w:rsidRPr="00155218" w:rsidRDefault="006E41D5" w:rsidP="00B176EF">
            <w:pPr>
              <w:jc w:val="center"/>
              <w:rPr>
                <w:rFonts w:ascii="Arial" w:hAnsi="Arial" w:cs="Arial"/>
                <w:b/>
                <w:bCs/>
                <w:sz w:val="22"/>
                <w:szCs w:val="22"/>
              </w:rPr>
            </w:pPr>
            <w:r w:rsidRPr="00155218">
              <w:rPr>
                <w:rFonts w:ascii="Arial" w:hAnsi="Arial" w:cs="Arial"/>
                <w:b/>
                <w:bCs/>
                <w:sz w:val="22"/>
                <w:szCs w:val="22"/>
              </w:rPr>
              <w:t>täiendatud/</w:t>
            </w:r>
          </w:p>
          <w:p w14:paraId="55A8865B" w14:textId="77777777" w:rsidR="006E41D5" w:rsidRPr="00155218" w:rsidRDefault="006E41D5" w:rsidP="00B176EF">
            <w:pPr>
              <w:jc w:val="center"/>
              <w:rPr>
                <w:rFonts w:ascii="Arial" w:hAnsi="Arial" w:cs="Arial"/>
                <w:b/>
                <w:bCs/>
                <w:sz w:val="22"/>
                <w:szCs w:val="22"/>
              </w:rPr>
            </w:pPr>
            <w:r w:rsidRPr="00155218">
              <w:rPr>
                <w:rFonts w:ascii="Arial" w:hAnsi="Arial" w:cs="Arial"/>
                <w:b/>
                <w:bCs/>
                <w:sz w:val="22"/>
                <w:szCs w:val="22"/>
              </w:rPr>
              <w:t>kehtetu)</w:t>
            </w:r>
          </w:p>
        </w:tc>
        <w:tc>
          <w:tcPr>
            <w:tcW w:w="1559" w:type="dxa"/>
          </w:tcPr>
          <w:p w14:paraId="3D3727E7" w14:textId="77777777" w:rsidR="006E41D5" w:rsidRPr="00155218" w:rsidRDefault="006E41D5" w:rsidP="00B176EF">
            <w:pPr>
              <w:jc w:val="center"/>
              <w:rPr>
                <w:rFonts w:ascii="Arial" w:hAnsi="Arial" w:cs="Arial"/>
                <w:b/>
                <w:bCs/>
                <w:sz w:val="22"/>
                <w:szCs w:val="22"/>
              </w:rPr>
            </w:pPr>
            <w:r w:rsidRPr="00155218">
              <w:rPr>
                <w:rFonts w:ascii="Arial" w:hAnsi="Arial" w:cs="Arial"/>
                <w:b/>
                <w:bCs/>
                <w:sz w:val="22"/>
                <w:szCs w:val="22"/>
              </w:rPr>
              <w:t>Jõustumise kuupäev</w:t>
            </w:r>
          </w:p>
        </w:tc>
        <w:tc>
          <w:tcPr>
            <w:tcW w:w="6237" w:type="dxa"/>
          </w:tcPr>
          <w:p w14:paraId="08029067" w14:textId="77777777" w:rsidR="006E41D5" w:rsidRPr="00155218" w:rsidRDefault="006E41D5" w:rsidP="00B176EF">
            <w:pPr>
              <w:jc w:val="center"/>
              <w:rPr>
                <w:rFonts w:ascii="Arial" w:hAnsi="Arial" w:cs="Arial"/>
                <w:b/>
                <w:bCs/>
                <w:sz w:val="22"/>
                <w:szCs w:val="22"/>
              </w:rPr>
            </w:pPr>
          </w:p>
          <w:p w14:paraId="656A7DD5" w14:textId="77777777" w:rsidR="006E41D5" w:rsidRPr="00155218" w:rsidRDefault="006E41D5" w:rsidP="00B176EF">
            <w:pPr>
              <w:jc w:val="center"/>
              <w:rPr>
                <w:rFonts w:ascii="Arial" w:hAnsi="Arial" w:cs="Arial"/>
                <w:b/>
                <w:bCs/>
                <w:sz w:val="22"/>
                <w:szCs w:val="22"/>
              </w:rPr>
            </w:pPr>
            <w:r w:rsidRPr="00155218">
              <w:rPr>
                <w:rFonts w:ascii="Arial" w:hAnsi="Arial" w:cs="Arial"/>
                <w:b/>
                <w:bCs/>
                <w:sz w:val="22"/>
                <w:szCs w:val="22"/>
              </w:rPr>
              <w:t>Muudatuse kirjeldus</w:t>
            </w:r>
          </w:p>
        </w:tc>
      </w:tr>
      <w:tr w:rsidR="006E41D5" w:rsidRPr="00155218" w14:paraId="7440A759" w14:textId="77777777" w:rsidTr="0008010E">
        <w:trPr>
          <w:trHeight w:val="219"/>
        </w:trPr>
        <w:tc>
          <w:tcPr>
            <w:tcW w:w="1555" w:type="dxa"/>
          </w:tcPr>
          <w:p w14:paraId="233F37B7" w14:textId="77777777" w:rsidR="006E41D5" w:rsidRPr="00155218" w:rsidRDefault="006E41D5" w:rsidP="00B176EF">
            <w:pPr>
              <w:jc w:val="center"/>
              <w:rPr>
                <w:rFonts w:ascii="Arial" w:hAnsi="Arial" w:cs="Arial"/>
                <w:sz w:val="22"/>
                <w:szCs w:val="22"/>
              </w:rPr>
            </w:pPr>
            <w:r w:rsidRPr="00155218">
              <w:rPr>
                <w:rFonts w:ascii="Arial" w:hAnsi="Arial" w:cs="Arial"/>
                <w:sz w:val="22"/>
                <w:szCs w:val="22"/>
              </w:rPr>
              <w:t>Algne</w:t>
            </w:r>
          </w:p>
        </w:tc>
        <w:tc>
          <w:tcPr>
            <w:tcW w:w="1559" w:type="dxa"/>
          </w:tcPr>
          <w:p w14:paraId="4B491FAD" w14:textId="77777777" w:rsidR="006E41D5" w:rsidRPr="00155218" w:rsidRDefault="00210045" w:rsidP="00210045">
            <w:pPr>
              <w:rPr>
                <w:rFonts w:ascii="Arial" w:hAnsi="Arial" w:cs="Arial"/>
                <w:sz w:val="22"/>
                <w:szCs w:val="22"/>
              </w:rPr>
            </w:pPr>
            <w:r w:rsidRPr="00155218">
              <w:rPr>
                <w:rFonts w:ascii="Arial" w:hAnsi="Arial" w:cs="Arial"/>
                <w:sz w:val="22"/>
                <w:szCs w:val="22"/>
              </w:rPr>
              <w:t>15</w:t>
            </w:r>
            <w:r w:rsidR="006E41D5" w:rsidRPr="00155218">
              <w:rPr>
                <w:rFonts w:ascii="Arial" w:hAnsi="Arial" w:cs="Arial"/>
                <w:sz w:val="22"/>
                <w:szCs w:val="22"/>
              </w:rPr>
              <w:t>.</w:t>
            </w:r>
            <w:r w:rsidRPr="00155218">
              <w:rPr>
                <w:rFonts w:ascii="Arial" w:hAnsi="Arial" w:cs="Arial"/>
                <w:sz w:val="22"/>
                <w:szCs w:val="22"/>
              </w:rPr>
              <w:t>03</w:t>
            </w:r>
            <w:r w:rsidR="0010513F" w:rsidRPr="00155218">
              <w:rPr>
                <w:rFonts w:ascii="Arial" w:hAnsi="Arial" w:cs="Arial"/>
                <w:sz w:val="22"/>
                <w:szCs w:val="22"/>
              </w:rPr>
              <w:t>.2018</w:t>
            </w:r>
          </w:p>
        </w:tc>
        <w:tc>
          <w:tcPr>
            <w:tcW w:w="6237" w:type="dxa"/>
          </w:tcPr>
          <w:p w14:paraId="4F511287" w14:textId="77777777" w:rsidR="006E41D5" w:rsidRPr="00155218" w:rsidRDefault="0010513F" w:rsidP="00B176EF">
            <w:pPr>
              <w:jc w:val="both"/>
              <w:rPr>
                <w:rFonts w:ascii="Arial" w:hAnsi="Arial" w:cs="Arial"/>
                <w:sz w:val="22"/>
                <w:szCs w:val="22"/>
              </w:rPr>
            </w:pPr>
            <w:r w:rsidRPr="00155218">
              <w:rPr>
                <w:rFonts w:ascii="Arial" w:hAnsi="Arial" w:cs="Arial"/>
                <w:sz w:val="22"/>
                <w:szCs w:val="22"/>
              </w:rPr>
              <w:t>Algse versiooni loomine</w:t>
            </w:r>
          </w:p>
        </w:tc>
      </w:tr>
      <w:tr w:rsidR="0010513F" w:rsidRPr="00155218" w14:paraId="618B4DBD" w14:textId="77777777" w:rsidTr="0008010E">
        <w:trPr>
          <w:trHeight w:val="219"/>
        </w:trPr>
        <w:tc>
          <w:tcPr>
            <w:tcW w:w="1555" w:type="dxa"/>
          </w:tcPr>
          <w:p w14:paraId="6F60E728" w14:textId="77777777" w:rsidR="0010513F" w:rsidRPr="00155218" w:rsidRDefault="001F08F0" w:rsidP="00B176EF">
            <w:pPr>
              <w:jc w:val="center"/>
              <w:rPr>
                <w:rFonts w:ascii="Arial" w:hAnsi="Arial" w:cs="Arial"/>
                <w:sz w:val="22"/>
                <w:szCs w:val="22"/>
              </w:rPr>
            </w:pPr>
            <w:r w:rsidRPr="00155218">
              <w:rPr>
                <w:rFonts w:ascii="Arial" w:hAnsi="Arial" w:cs="Arial"/>
                <w:sz w:val="22"/>
                <w:szCs w:val="22"/>
              </w:rPr>
              <w:t>Täiendatud</w:t>
            </w:r>
          </w:p>
        </w:tc>
        <w:tc>
          <w:tcPr>
            <w:tcW w:w="1559" w:type="dxa"/>
          </w:tcPr>
          <w:p w14:paraId="7390E409" w14:textId="77777777" w:rsidR="0010513F" w:rsidRPr="00155218" w:rsidRDefault="001F08F0" w:rsidP="00B176EF">
            <w:pPr>
              <w:rPr>
                <w:rFonts w:ascii="Arial" w:hAnsi="Arial" w:cs="Arial"/>
                <w:sz w:val="22"/>
                <w:szCs w:val="22"/>
              </w:rPr>
            </w:pPr>
            <w:r w:rsidRPr="00155218">
              <w:rPr>
                <w:rFonts w:ascii="Arial" w:hAnsi="Arial" w:cs="Arial"/>
                <w:sz w:val="22"/>
                <w:szCs w:val="22"/>
              </w:rPr>
              <w:t>18.02.2019</w:t>
            </w:r>
          </w:p>
        </w:tc>
        <w:tc>
          <w:tcPr>
            <w:tcW w:w="6237" w:type="dxa"/>
          </w:tcPr>
          <w:p w14:paraId="18892CE0" w14:textId="77777777" w:rsidR="0010513F" w:rsidRPr="00155218" w:rsidRDefault="001F08F0" w:rsidP="00FC6982">
            <w:pPr>
              <w:jc w:val="both"/>
              <w:rPr>
                <w:rFonts w:ascii="Arial" w:hAnsi="Arial" w:cs="Arial"/>
                <w:sz w:val="22"/>
                <w:szCs w:val="22"/>
              </w:rPr>
            </w:pPr>
            <w:r w:rsidRPr="00155218">
              <w:rPr>
                <w:rFonts w:ascii="Arial" w:hAnsi="Arial" w:cs="Arial"/>
                <w:sz w:val="22"/>
                <w:szCs w:val="22"/>
              </w:rPr>
              <w:t xml:space="preserve">Täiendatud </w:t>
            </w:r>
            <w:r w:rsidR="00FC6982" w:rsidRPr="00155218">
              <w:rPr>
                <w:rFonts w:ascii="Arial" w:hAnsi="Arial" w:cs="Arial"/>
                <w:sz w:val="22"/>
                <w:szCs w:val="22"/>
              </w:rPr>
              <w:t xml:space="preserve">mõisteid, kohandatud punkte vastavalt </w:t>
            </w:r>
            <w:proofErr w:type="spellStart"/>
            <w:r w:rsidR="00FC6982" w:rsidRPr="00155218">
              <w:rPr>
                <w:rFonts w:ascii="Arial" w:hAnsi="Arial" w:cs="Arial"/>
                <w:sz w:val="22"/>
                <w:szCs w:val="22"/>
              </w:rPr>
              <w:t>SOMi</w:t>
            </w:r>
            <w:proofErr w:type="spellEnd"/>
            <w:r w:rsidR="00FC6982" w:rsidRPr="00155218">
              <w:rPr>
                <w:rFonts w:ascii="Arial" w:hAnsi="Arial" w:cs="Arial"/>
                <w:sz w:val="22"/>
                <w:szCs w:val="22"/>
              </w:rPr>
              <w:t xml:space="preserve"> ja asutuse teiste kordadega ning juhenditega.</w:t>
            </w:r>
            <w:r w:rsidRPr="00155218">
              <w:rPr>
                <w:rFonts w:ascii="Arial" w:hAnsi="Arial" w:cs="Arial"/>
                <w:sz w:val="22"/>
                <w:szCs w:val="22"/>
              </w:rPr>
              <w:t xml:space="preserve"> </w:t>
            </w:r>
          </w:p>
        </w:tc>
      </w:tr>
      <w:tr w:rsidR="0010513F" w:rsidRPr="00155218" w14:paraId="366CAA24" w14:textId="77777777" w:rsidTr="0008010E">
        <w:trPr>
          <w:trHeight w:val="219"/>
        </w:trPr>
        <w:tc>
          <w:tcPr>
            <w:tcW w:w="1555" w:type="dxa"/>
          </w:tcPr>
          <w:p w14:paraId="383226A0" w14:textId="7A307EEA" w:rsidR="009C44FA" w:rsidRPr="00155218" w:rsidRDefault="009C44FA" w:rsidP="0008010E">
            <w:pPr>
              <w:jc w:val="center"/>
              <w:rPr>
                <w:rFonts w:ascii="Arial" w:hAnsi="Arial" w:cs="Arial"/>
                <w:sz w:val="22"/>
                <w:szCs w:val="22"/>
              </w:rPr>
            </w:pPr>
            <w:r w:rsidRPr="00155218">
              <w:rPr>
                <w:rFonts w:ascii="Arial" w:hAnsi="Arial" w:cs="Arial"/>
                <w:sz w:val="22"/>
                <w:szCs w:val="22"/>
              </w:rPr>
              <w:t>Täiendatud</w:t>
            </w:r>
          </w:p>
        </w:tc>
        <w:tc>
          <w:tcPr>
            <w:tcW w:w="1559" w:type="dxa"/>
          </w:tcPr>
          <w:p w14:paraId="77008F3B" w14:textId="1F57C1EA" w:rsidR="0010513F" w:rsidRPr="00155218" w:rsidRDefault="009C44FA" w:rsidP="00B176EF">
            <w:pPr>
              <w:rPr>
                <w:rFonts w:ascii="Arial" w:hAnsi="Arial" w:cs="Arial"/>
                <w:sz w:val="22"/>
                <w:szCs w:val="22"/>
              </w:rPr>
            </w:pPr>
            <w:r w:rsidRPr="00155218">
              <w:rPr>
                <w:rFonts w:ascii="Arial" w:hAnsi="Arial" w:cs="Arial"/>
                <w:sz w:val="22"/>
                <w:szCs w:val="22"/>
              </w:rPr>
              <w:t>23.01.2020</w:t>
            </w:r>
          </w:p>
        </w:tc>
        <w:tc>
          <w:tcPr>
            <w:tcW w:w="6237" w:type="dxa"/>
          </w:tcPr>
          <w:p w14:paraId="7171B980" w14:textId="77777777" w:rsidR="009C44FA" w:rsidRPr="00155218" w:rsidRDefault="009C44FA" w:rsidP="009C44FA">
            <w:pPr>
              <w:jc w:val="both"/>
              <w:rPr>
                <w:rFonts w:ascii="Arial" w:hAnsi="Arial" w:cs="Arial"/>
                <w:sz w:val="22"/>
                <w:szCs w:val="22"/>
              </w:rPr>
            </w:pPr>
            <w:r w:rsidRPr="00155218">
              <w:rPr>
                <w:rFonts w:ascii="Arial" w:hAnsi="Arial" w:cs="Arial"/>
                <w:sz w:val="22"/>
                <w:szCs w:val="22"/>
              </w:rPr>
              <w:t>Täiendatud mõisteid, kohandatud punkte vastavalt RTK,</w:t>
            </w:r>
          </w:p>
          <w:p w14:paraId="6B83B2BB" w14:textId="32E64DC0" w:rsidR="0010513F" w:rsidRPr="00155218" w:rsidRDefault="009C44FA" w:rsidP="009C44FA">
            <w:pPr>
              <w:jc w:val="both"/>
              <w:rPr>
                <w:rFonts w:ascii="Arial" w:hAnsi="Arial" w:cs="Arial"/>
                <w:sz w:val="22"/>
                <w:szCs w:val="22"/>
              </w:rPr>
            </w:pPr>
            <w:proofErr w:type="spellStart"/>
            <w:r w:rsidRPr="00155218">
              <w:rPr>
                <w:rFonts w:ascii="Arial" w:hAnsi="Arial" w:cs="Arial"/>
                <w:sz w:val="22"/>
                <w:szCs w:val="22"/>
              </w:rPr>
              <w:t>SOMi</w:t>
            </w:r>
            <w:proofErr w:type="spellEnd"/>
            <w:r w:rsidRPr="00155218">
              <w:rPr>
                <w:rFonts w:ascii="Arial" w:hAnsi="Arial" w:cs="Arial"/>
                <w:sz w:val="22"/>
                <w:szCs w:val="22"/>
              </w:rPr>
              <w:t xml:space="preserve"> ja asutuse teiste kordadega ning juhenditega.</w:t>
            </w:r>
          </w:p>
        </w:tc>
      </w:tr>
      <w:tr w:rsidR="0010513F" w:rsidRPr="00155218" w14:paraId="18D749F6" w14:textId="77777777" w:rsidTr="0008010E">
        <w:trPr>
          <w:trHeight w:val="219"/>
        </w:trPr>
        <w:tc>
          <w:tcPr>
            <w:tcW w:w="1555" w:type="dxa"/>
          </w:tcPr>
          <w:p w14:paraId="01C80AD0" w14:textId="0C6F0501" w:rsidR="0010513F" w:rsidRPr="00155218" w:rsidRDefault="009C44FA" w:rsidP="00B176EF">
            <w:pPr>
              <w:jc w:val="center"/>
              <w:rPr>
                <w:rFonts w:ascii="Arial" w:hAnsi="Arial" w:cs="Arial"/>
                <w:sz w:val="22"/>
                <w:szCs w:val="22"/>
              </w:rPr>
            </w:pPr>
            <w:r w:rsidRPr="00155218">
              <w:rPr>
                <w:rFonts w:ascii="Arial" w:hAnsi="Arial" w:cs="Arial"/>
                <w:sz w:val="22"/>
                <w:szCs w:val="22"/>
              </w:rPr>
              <w:t>Täiendatud</w:t>
            </w:r>
          </w:p>
        </w:tc>
        <w:tc>
          <w:tcPr>
            <w:tcW w:w="1559" w:type="dxa"/>
          </w:tcPr>
          <w:p w14:paraId="725377F8" w14:textId="015F2A82" w:rsidR="0010513F" w:rsidRPr="00155218" w:rsidRDefault="009C44FA" w:rsidP="00B176EF">
            <w:pPr>
              <w:rPr>
                <w:rFonts w:ascii="Arial" w:hAnsi="Arial" w:cs="Arial"/>
                <w:sz w:val="22"/>
                <w:szCs w:val="22"/>
              </w:rPr>
            </w:pPr>
            <w:r w:rsidRPr="00155218">
              <w:rPr>
                <w:rFonts w:ascii="Arial" w:hAnsi="Arial" w:cs="Arial"/>
                <w:sz w:val="22"/>
                <w:szCs w:val="22"/>
              </w:rPr>
              <w:t>05.01.2021</w:t>
            </w:r>
          </w:p>
        </w:tc>
        <w:tc>
          <w:tcPr>
            <w:tcW w:w="6237" w:type="dxa"/>
          </w:tcPr>
          <w:p w14:paraId="00277BED" w14:textId="77777777" w:rsidR="009C44FA" w:rsidRPr="00155218" w:rsidRDefault="009C44FA" w:rsidP="009C44FA">
            <w:pPr>
              <w:jc w:val="both"/>
              <w:rPr>
                <w:rFonts w:ascii="Arial" w:hAnsi="Arial" w:cs="Arial"/>
                <w:sz w:val="22"/>
                <w:szCs w:val="22"/>
              </w:rPr>
            </w:pPr>
            <w:r w:rsidRPr="00155218">
              <w:rPr>
                <w:rFonts w:ascii="Arial" w:hAnsi="Arial" w:cs="Arial"/>
                <w:sz w:val="22"/>
                <w:szCs w:val="22"/>
              </w:rPr>
              <w:t>Täiendatud mõisteid, kohandatud punkte vastavalt RTK,</w:t>
            </w:r>
          </w:p>
          <w:p w14:paraId="072E5DF6" w14:textId="05C9F124" w:rsidR="0010513F" w:rsidRPr="00155218" w:rsidRDefault="009C44FA" w:rsidP="009C44FA">
            <w:pPr>
              <w:jc w:val="both"/>
              <w:rPr>
                <w:rFonts w:ascii="Arial" w:hAnsi="Arial" w:cs="Arial"/>
                <w:sz w:val="22"/>
                <w:szCs w:val="22"/>
              </w:rPr>
            </w:pPr>
            <w:proofErr w:type="spellStart"/>
            <w:r w:rsidRPr="00155218">
              <w:rPr>
                <w:rFonts w:ascii="Arial" w:hAnsi="Arial" w:cs="Arial"/>
                <w:sz w:val="22"/>
                <w:szCs w:val="22"/>
              </w:rPr>
              <w:t>SOMi</w:t>
            </w:r>
            <w:proofErr w:type="spellEnd"/>
            <w:r w:rsidRPr="00155218">
              <w:rPr>
                <w:rFonts w:ascii="Arial" w:hAnsi="Arial" w:cs="Arial"/>
                <w:sz w:val="22"/>
                <w:szCs w:val="22"/>
              </w:rPr>
              <w:t xml:space="preserve"> ja asutuse teiste kordadega ning juhenditega.</w:t>
            </w:r>
          </w:p>
        </w:tc>
      </w:tr>
      <w:tr w:rsidR="00260DC1" w:rsidRPr="00155218" w14:paraId="11D32970" w14:textId="77777777" w:rsidTr="0008010E">
        <w:trPr>
          <w:trHeight w:val="219"/>
        </w:trPr>
        <w:tc>
          <w:tcPr>
            <w:tcW w:w="1555" w:type="dxa"/>
          </w:tcPr>
          <w:p w14:paraId="77FC80E8" w14:textId="77777777" w:rsidR="00260DC1" w:rsidRPr="00155218" w:rsidRDefault="00260DC1" w:rsidP="00086B95">
            <w:pPr>
              <w:jc w:val="center"/>
              <w:rPr>
                <w:rFonts w:ascii="Arial" w:hAnsi="Arial" w:cs="Arial"/>
                <w:sz w:val="22"/>
                <w:szCs w:val="22"/>
              </w:rPr>
            </w:pPr>
            <w:r w:rsidRPr="00155218">
              <w:rPr>
                <w:rFonts w:ascii="Arial" w:hAnsi="Arial" w:cs="Arial"/>
                <w:sz w:val="22"/>
                <w:szCs w:val="22"/>
              </w:rPr>
              <w:t>Täiendatud</w:t>
            </w:r>
          </w:p>
        </w:tc>
        <w:tc>
          <w:tcPr>
            <w:tcW w:w="1559" w:type="dxa"/>
          </w:tcPr>
          <w:p w14:paraId="2CEA3FEA" w14:textId="0C1FEF88" w:rsidR="00260DC1" w:rsidRPr="00155218" w:rsidRDefault="003140CD" w:rsidP="00086B95">
            <w:pPr>
              <w:rPr>
                <w:rFonts w:ascii="Arial" w:hAnsi="Arial" w:cs="Arial"/>
                <w:sz w:val="22"/>
                <w:szCs w:val="22"/>
              </w:rPr>
            </w:pPr>
            <w:r w:rsidRPr="00155218">
              <w:rPr>
                <w:rFonts w:ascii="Arial" w:hAnsi="Arial" w:cs="Arial"/>
                <w:sz w:val="22"/>
                <w:szCs w:val="22"/>
              </w:rPr>
              <w:t>22</w:t>
            </w:r>
            <w:r w:rsidR="00260DC1" w:rsidRPr="00155218">
              <w:rPr>
                <w:rFonts w:ascii="Arial" w:hAnsi="Arial" w:cs="Arial"/>
                <w:sz w:val="22"/>
                <w:szCs w:val="22"/>
              </w:rPr>
              <w:t>.1</w:t>
            </w:r>
            <w:r w:rsidRPr="00155218">
              <w:rPr>
                <w:rFonts w:ascii="Arial" w:hAnsi="Arial" w:cs="Arial"/>
                <w:sz w:val="22"/>
                <w:szCs w:val="22"/>
              </w:rPr>
              <w:t>1</w:t>
            </w:r>
            <w:r w:rsidR="00260DC1" w:rsidRPr="00155218">
              <w:rPr>
                <w:rFonts w:ascii="Arial" w:hAnsi="Arial" w:cs="Arial"/>
                <w:sz w:val="22"/>
                <w:szCs w:val="22"/>
              </w:rPr>
              <w:t>.2022</w:t>
            </w:r>
          </w:p>
        </w:tc>
        <w:tc>
          <w:tcPr>
            <w:tcW w:w="6237" w:type="dxa"/>
          </w:tcPr>
          <w:p w14:paraId="31A2C2C2" w14:textId="77777777" w:rsidR="00260DC1" w:rsidRPr="00155218" w:rsidRDefault="00260DC1" w:rsidP="00086B95">
            <w:pPr>
              <w:jc w:val="both"/>
              <w:rPr>
                <w:rFonts w:ascii="Arial" w:hAnsi="Arial" w:cs="Arial"/>
                <w:sz w:val="22"/>
                <w:szCs w:val="22"/>
              </w:rPr>
            </w:pPr>
            <w:r w:rsidRPr="00155218">
              <w:rPr>
                <w:rFonts w:ascii="Arial" w:hAnsi="Arial" w:cs="Arial"/>
                <w:sz w:val="22"/>
                <w:szCs w:val="22"/>
              </w:rPr>
              <w:t>Täiendatud mõisteid, kohandatud punkte vastavalt RTK,</w:t>
            </w:r>
          </w:p>
          <w:p w14:paraId="4C1662A5" w14:textId="77777777" w:rsidR="00260DC1" w:rsidRPr="00155218" w:rsidRDefault="00260DC1" w:rsidP="00086B95">
            <w:pPr>
              <w:jc w:val="both"/>
              <w:rPr>
                <w:rFonts w:ascii="Arial" w:hAnsi="Arial" w:cs="Arial"/>
                <w:sz w:val="22"/>
                <w:szCs w:val="22"/>
              </w:rPr>
            </w:pPr>
            <w:proofErr w:type="spellStart"/>
            <w:r w:rsidRPr="00155218">
              <w:rPr>
                <w:rFonts w:ascii="Arial" w:hAnsi="Arial" w:cs="Arial"/>
                <w:sz w:val="22"/>
                <w:szCs w:val="22"/>
              </w:rPr>
              <w:t>SOMi</w:t>
            </w:r>
            <w:proofErr w:type="spellEnd"/>
            <w:r w:rsidRPr="00155218">
              <w:rPr>
                <w:rFonts w:ascii="Arial" w:hAnsi="Arial" w:cs="Arial"/>
                <w:sz w:val="22"/>
                <w:szCs w:val="22"/>
              </w:rPr>
              <w:t xml:space="preserve"> ja asutuse teiste kordadega ning juhenditega.</w:t>
            </w:r>
          </w:p>
        </w:tc>
      </w:tr>
    </w:tbl>
    <w:p w14:paraId="163D2090" w14:textId="77777777" w:rsidR="006E41D5" w:rsidRPr="00155218" w:rsidRDefault="006E41D5" w:rsidP="006E41D5">
      <w:pPr>
        <w:jc w:val="both"/>
        <w:rPr>
          <w:rFonts w:ascii="Arial" w:hAnsi="Arial" w:cs="Arial"/>
          <w:b/>
          <w:bCs/>
          <w:sz w:val="22"/>
          <w:szCs w:val="22"/>
        </w:rPr>
      </w:pPr>
    </w:p>
    <w:sectPr w:rsidR="006E41D5" w:rsidRPr="00155218" w:rsidSect="00386756">
      <w:footerReference w:type="default" r:id="rId30"/>
      <w:pgSz w:w="11906" w:h="16838" w:code="9"/>
      <w:pgMar w:top="851"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7E66" w14:textId="77777777" w:rsidR="00801CA2" w:rsidRDefault="00801CA2" w:rsidP="007D2D03">
      <w:r>
        <w:separator/>
      </w:r>
    </w:p>
  </w:endnote>
  <w:endnote w:type="continuationSeparator" w:id="0">
    <w:p w14:paraId="2C0F4EE0" w14:textId="77777777" w:rsidR="00801CA2" w:rsidRDefault="00801CA2" w:rsidP="007D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66372"/>
      <w:docPartObj>
        <w:docPartGallery w:val="Page Numbers (Bottom of Page)"/>
        <w:docPartUnique/>
      </w:docPartObj>
    </w:sdtPr>
    <w:sdtEndPr/>
    <w:sdtContent>
      <w:sdt>
        <w:sdtPr>
          <w:id w:val="-1705238520"/>
          <w:docPartObj>
            <w:docPartGallery w:val="Page Numbers (Top of Page)"/>
            <w:docPartUnique/>
          </w:docPartObj>
        </w:sdtPr>
        <w:sdtEndPr/>
        <w:sdtContent>
          <w:p w14:paraId="367E3EEB" w14:textId="6A8A19B8" w:rsidR="00386756" w:rsidRDefault="00386756">
            <w:pPr>
              <w:pStyle w:val="Jalus"/>
            </w:pPr>
            <w:r>
              <w:t xml:space="preserve"> </w:t>
            </w:r>
            <w:r w:rsidRPr="00386756">
              <w:rPr>
                <w:sz w:val="24"/>
                <w:szCs w:val="24"/>
              </w:rPr>
              <w:fldChar w:fldCharType="begin"/>
            </w:r>
            <w:r w:rsidRPr="00386756">
              <w:instrText>PAGE</w:instrText>
            </w:r>
            <w:r w:rsidRPr="00386756">
              <w:rPr>
                <w:sz w:val="24"/>
                <w:szCs w:val="24"/>
              </w:rPr>
              <w:fldChar w:fldCharType="separate"/>
            </w:r>
            <w:r w:rsidRPr="00386756">
              <w:t>2</w:t>
            </w:r>
            <w:r w:rsidRPr="00386756">
              <w:rPr>
                <w:sz w:val="24"/>
                <w:szCs w:val="24"/>
              </w:rPr>
              <w:fldChar w:fldCharType="end"/>
            </w:r>
            <w:r w:rsidRPr="00386756">
              <w:t xml:space="preserve"> (</w:t>
            </w:r>
            <w:r w:rsidRPr="00386756">
              <w:rPr>
                <w:sz w:val="24"/>
                <w:szCs w:val="24"/>
              </w:rPr>
              <w:fldChar w:fldCharType="begin"/>
            </w:r>
            <w:r w:rsidRPr="00386756">
              <w:instrText>NUMPAGES</w:instrText>
            </w:r>
            <w:r w:rsidRPr="00386756">
              <w:rPr>
                <w:sz w:val="24"/>
                <w:szCs w:val="24"/>
              </w:rPr>
              <w:fldChar w:fldCharType="separate"/>
            </w:r>
            <w:r w:rsidRPr="00386756">
              <w:t>2</w:t>
            </w:r>
            <w:r w:rsidRPr="00386756">
              <w:rPr>
                <w:sz w:val="24"/>
                <w:szCs w:val="24"/>
              </w:rPr>
              <w:fldChar w:fldCharType="end"/>
            </w:r>
            <w:r w:rsidRPr="00386756">
              <w:rPr>
                <w:sz w:val="24"/>
                <w:szCs w:val="24"/>
              </w:rPr>
              <w:t>)</w:t>
            </w:r>
          </w:p>
        </w:sdtContent>
      </w:sdt>
    </w:sdtContent>
  </w:sdt>
  <w:p w14:paraId="28DFF7C7" w14:textId="77777777" w:rsidR="00386756" w:rsidRDefault="0038675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35D0" w14:textId="77777777" w:rsidR="00801CA2" w:rsidRDefault="00801CA2" w:rsidP="007D2D03">
      <w:r>
        <w:separator/>
      </w:r>
    </w:p>
  </w:footnote>
  <w:footnote w:type="continuationSeparator" w:id="0">
    <w:p w14:paraId="71E344AB" w14:textId="77777777" w:rsidR="00801CA2" w:rsidRDefault="00801CA2" w:rsidP="007D2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CA88398"/>
    <w:lvl w:ilvl="0">
      <w:start w:val="1"/>
      <w:numFmt w:val="decimal"/>
      <w:lvlText w:val="%1."/>
      <w:lvlJc w:val="left"/>
      <w:pPr>
        <w:tabs>
          <w:tab w:val="num" w:pos="360"/>
        </w:tabs>
        <w:ind w:left="360" w:hanging="360"/>
      </w:pPr>
      <w:rPr>
        <w:rFonts w:cs="Times New Roman"/>
      </w:rPr>
    </w:lvl>
  </w:abstractNum>
  <w:abstractNum w:abstractNumId="1" w15:restartNumberingAfterBreak="0">
    <w:nsid w:val="010B335F"/>
    <w:multiLevelType w:val="hybridMultilevel"/>
    <w:tmpl w:val="520E53A8"/>
    <w:lvl w:ilvl="0" w:tplc="F2C89ED8">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10F57D2"/>
    <w:multiLevelType w:val="hybridMultilevel"/>
    <w:tmpl w:val="CE227508"/>
    <w:lvl w:ilvl="0" w:tplc="645C75F0">
      <w:start w:val="1"/>
      <w:numFmt w:val="decimal"/>
      <w:lvlText w:val="5.%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68747D"/>
    <w:multiLevelType w:val="multilevel"/>
    <w:tmpl w:val="4D867B28"/>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A748E7"/>
    <w:multiLevelType w:val="hybridMultilevel"/>
    <w:tmpl w:val="29785010"/>
    <w:lvl w:ilvl="0" w:tplc="0D469AB8">
      <w:start w:val="1"/>
      <w:numFmt w:val="decimal"/>
      <w:lvlText w:val="6.%1."/>
      <w:lvlJc w:val="left"/>
      <w:pPr>
        <w:ind w:left="1496"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308405D"/>
    <w:multiLevelType w:val="hybridMultilevel"/>
    <w:tmpl w:val="F31E77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88B3113"/>
    <w:multiLevelType w:val="hybridMultilevel"/>
    <w:tmpl w:val="DD70C29E"/>
    <w:lvl w:ilvl="0" w:tplc="B7DC16CE">
      <w:start w:val="1"/>
      <w:numFmt w:val="decimal"/>
      <w:lvlText w:val="5.%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2205730"/>
    <w:multiLevelType w:val="multilevel"/>
    <w:tmpl w:val="4118C1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 w15:restartNumberingAfterBreak="0">
    <w:nsid w:val="24092068"/>
    <w:multiLevelType w:val="multilevel"/>
    <w:tmpl w:val="CB5AF6B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BB2112"/>
    <w:multiLevelType w:val="hybridMultilevel"/>
    <w:tmpl w:val="B302D720"/>
    <w:lvl w:ilvl="0" w:tplc="51BAA2D6">
      <w:start w:val="1"/>
      <w:numFmt w:val="decimal"/>
      <w:lvlText w:val="4.%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4E62358"/>
    <w:multiLevelType w:val="hybridMultilevel"/>
    <w:tmpl w:val="456CD1D2"/>
    <w:lvl w:ilvl="0" w:tplc="2C2036E6">
      <w:start w:val="1"/>
      <w:numFmt w:val="decimal"/>
      <w:lvlText w:val="4.%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887459B"/>
    <w:multiLevelType w:val="hybridMultilevel"/>
    <w:tmpl w:val="FB22CE38"/>
    <w:lvl w:ilvl="0" w:tplc="0D469AB8">
      <w:start w:val="1"/>
      <w:numFmt w:val="decimal"/>
      <w:lvlText w:val="6.%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BF97E76"/>
    <w:multiLevelType w:val="multilevel"/>
    <w:tmpl w:val="98C8C3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827710"/>
    <w:multiLevelType w:val="multilevel"/>
    <w:tmpl w:val="DE62F3B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B4573D"/>
    <w:multiLevelType w:val="hybridMultilevel"/>
    <w:tmpl w:val="CE8A319C"/>
    <w:lvl w:ilvl="0" w:tplc="B824E6BE">
      <w:start w:val="1"/>
      <w:numFmt w:val="decimal"/>
      <w:lvlText w:val="6.%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F2816A5"/>
    <w:multiLevelType w:val="multilevel"/>
    <w:tmpl w:val="4118C1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6" w15:restartNumberingAfterBreak="0">
    <w:nsid w:val="40942A9E"/>
    <w:multiLevelType w:val="multilevel"/>
    <w:tmpl w:val="A2AAF376"/>
    <w:lvl w:ilvl="0">
      <w:start w:val="4"/>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0C202B"/>
    <w:multiLevelType w:val="multilevel"/>
    <w:tmpl w:val="DE62F3B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CE0072"/>
    <w:multiLevelType w:val="multilevel"/>
    <w:tmpl w:val="62C0C4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3B6D7D"/>
    <w:multiLevelType w:val="hybridMultilevel"/>
    <w:tmpl w:val="786AEBD8"/>
    <w:lvl w:ilvl="0" w:tplc="2C2036E6">
      <w:start w:val="1"/>
      <w:numFmt w:val="decimal"/>
      <w:lvlText w:val="4.%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74C7B1E"/>
    <w:multiLevelType w:val="multilevel"/>
    <w:tmpl w:val="F2A65F2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914FE7"/>
    <w:multiLevelType w:val="hybridMultilevel"/>
    <w:tmpl w:val="5448C518"/>
    <w:lvl w:ilvl="0" w:tplc="0425000F">
      <w:start w:val="1"/>
      <w:numFmt w:val="decimal"/>
      <w:lvlText w:val="%1."/>
      <w:lvlJc w:val="left"/>
      <w:pPr>
        <w:ind w:left="900" w:hanging="360"/>
      </w:pPr>
    </w:lvl>
    <w:lvl w:ilvl="1" w:tplc="04250019" w:tentative="1">
      <w:start w:val="1"/>
      <w:numFmt w:val="lowerLetter"/>
      <w:lvlText w:val="%2."/>
      <w:lvlJc w:val="left"/>
      <w:pPr>
        <w:ind w:left="1620" w:hanging="360"/>
      </w:pPr>
    </w:lvl>
    <w:lvl w:ilvl="2" w:tplc="0425001B" w:tentative="1">
      <w:start w:val="1"/>
      <w:numFmt w:val="lowerRoman"/>
      <w:lvlText w:val="%3."/>
      <w:lvlJc w:val="right"/>
      <w:pPr>
        <w:ind w:left="2340" w:hanging="180"/>
      </w:pPr>
    </w:lvl>
    <w:lvl w:ilvl="3" w:tplc="0425000F" w:tentative="1">
      <w:start w:val="1"/>
      <w:numFmt w:val="decimal"/>
      <w:lvlText w:val="%4."/>
      <w:lvlJc w:val="left"/>
      <w:pPr>
        <w:ind w:left="3060" w:hanging="360"/>
      </w:pPr>
    </w:lvl>
    <w:lvl w:ilvl="4" w:tplc="04250019" w:tentative="1">
      <w:start w:val="1"/>
      <w:numFmt w:val="lowerLetter"/>
      <w:lvlText w:val="%5."/>
      <w:lvlJc w:val="left"/>
      <w:pPr>
        <w:ind w:left="3780" w:hanging="360"/>
      </w:pPr>
    </w:lvl>
    <w:lvl w:ilvl="5" w:tplc="0425001B" w:tentative="1">
      <w:start w:val="1"/>
      <w:numFmt w:val="lowerRoman"/>
      <w:lvlText w:val="%6."/>
      <w:lvlJc w:val="right"/>
      <w:pPr>
        <w:ind w:left="4500" w:hanging="180"/>
      </w:pPr>
    </w:lvl>
    <w:lvl w:ilvl="6" w:tplc="0425000F" w:tentative="1">
      <w:start w:val="1"/>
      <w:numFmt w:val="decimal"/>
      <w:lvlText w:val="%7."/>
      <w:lvlJc w:val="left"/>
      <w:pPr>
        <w:ind w:left="5220" w:hanging="360"/>
      </w:pPr>
    </w:lvl>
    <w:lvl w:ilvl="7" w:tplc="04250019" w:tentative="1">
      <w:start w:val="1"/>
      <w:numFmt w:val="lowerLetter"/>
      <w:lvlText w:val="%8."/>
      <w:lvlJc w:val="left"/>
      <w:pPr>
        <w:ind w:left="5940" w:hanging="360"/>
      </w:pPr>
    </w:lvl>
    <w:lvl w:ilvl="8" w:tplc="0425001B" w:tentative="1">
      <w:start w:val="1"/>
      <w:numFmt w:val="lowerRoman"/>
      <w:lvlText w:val="%9."/>
      <w:lvlJc w:val="right"/>
      <w:pPr>
        <w:ind w:left="6660" w:hanging="180"/>
      </w:pPr>
    </w:lvl>
  </w:abstractNum>
  <w:abstractNum w:abstractNumId="22" w15:restartNumberingAfterBreak="0">
    <w:nsid w:val="47E55E9A"/>
    <w:multiLevelType w:val="multilevel"/>
    <w:tmpl w:val="FF6686DC"/>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9F45A62"/>
    <w:multiLevelType w:val="hybridMultilevel"/>
    <w:tmpl w:val="64B04B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A166C60"/>
    <w:multiLevelType w:val="hybridMultilevel"/>
    <w:tmpl w:val="E23A7E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0076425"/>
    <w:multiLevelType w:val="multilevel"/>
    <w:tmpl w:val="4DE02142"/>
    <w:lvl w:ilvl="0">
      <w:start w:val="6"/>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51D46A7B"/>
    <w:multiLevelType w:val="hybridMultilevel"/>
    <w:tmpl w:val="6EDEA2C4"/>
    <w:lvl w:ilvl="0" w:tplc="04250013">
      <w:start w:val="1"/>
      <w:numFmt w:val="upperRoman"/>
      <w:lvlText w:val="%1."/>
      <w:lvlJc w:val="right"/>
      <w:pPr>
        <w:ind w:left="720" w:hanging="360"/>
      </w:pPr>
      <w:rPr>
        <w:rFonts w:hint="default"/>
        <w:sz w:val="28"/>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4DE00EA"/>
    <w:multiLevelType w:val="multilevel"/>
    <w:tmpl w:val="615A5460"/>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487DB0"/>
    <w:multiLevelType w:val="hybridMultilevel"/>
    <w:tmpl w:val="3E84C10E"/>
    <w:lvl w:ilvl="0" w:tplc="C4A69AC2">
      <w:start w:val="1"/>
      <w:numFmt w:val="decimal"/>
      <w:lvlText w:val="5.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98338EE"/>
    <w:multiLevelType w:val="multilevel"/>
    <w:tmpl w:val="70CA58EE"/>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59DF01F8"/>
    <w:multiLevelType w:val="hybridMultilevel"/>
    <w:tmpl w:val="50EE36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B5C1AE5"/>
    <w:multiLevelType w:val="multilevel"/>
    <w:tmpl w:val="DE62F3B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467821"/>
    <w:multiLevelType w:val="multilevel"/>
    <w:tmpl w:val="DE62F3B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82530E"/>
    <w:multiLevelType w:val="hybridMultilevel"/>
    <w:tmpl w:val="3132A3BA"/>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4" w15:restartNumberingAfterBreak="0">
    <w:nsid w:val="718710CA"/>
    <w:multiLevelType w:val="hybridMultilevel"/>
    <w:tmpl w:val="7054D6BA"/>
    <w:lvl w:ilvl="0" w:tplc="5FEAEE88">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31E132B"/>
    <w:multiLevelType w:val="hybridMultilevel"/>
    <w:tmpl w:val="A1781960"/>
    <w:lvl w:ilvl="0" w:tplc="439644FA">
      <w:start w:val="1"/>
      <w:numFmt w:val="decimal"/>
      <w:lvlText w:val="%1."/>
      <w:lvlJc w:val="left"/>
      <w:pPr>
        <w:ind w:left="720" w:hanging="360"/>
      </w:pPr>
      <w:rPr>
        <w:rFonts w:ascii="Arial" w:hAnsi="Arial" w:cs="Arial"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73871A9"/>
    <w:multiLevelType w:val="hybridMultilevel"/>
    <w:tmpl w:val="6DA270E6"/>
    <w:lvl w:ilvl="0" w:tplc="D0C0D0D4">
      <w:start w:val="1"/>
      <w:numFmt w:val="decimal"/>
      <w:lvlText w:val="3.%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7926247"/>
    <w:multiLevelType w:val="hybridMultilevel"/>
    <w:tmpl w:val="09847F22"/>
    <w:lvl w:ilvl="0" w:tplc="CBFE5EB6">
      <w:start w:val="1"/>
      <w:numFmt w:val="decimal"/>
      <w:lvlText w:val="7.%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92F5DDA"/>
    <w:multiLevelType w:val="hybridMultilevel"/>
    <w:tmpl w:val="9BAEE5C6"/>
    <w:lvl w:ilvl="0" w:tplc="5B4AAE76">
      <w:start w:val="8"/>
      <w:numFmt w:val="bullet"/>
      <w:lvlText w:val="-"/>
      <w:lvlJc w:val="left"/>
      <w:pPr>
        <w:ind w:left="720" w:hanging="360"/>
      </w:pPr>
      <w:rPr>
        <w:rFonts w:ascii="Arial" w:eastAsia="Calibri" w:hAnsi="Arial" w:cs="Arial" w:hint="default"/>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D5D336A"/>
    <w:multiLevelType w:val="multilevel"/>
    <w:tmpl w:val="2E945AB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E47588"/>
    <w:multiLevelType w:val="hybridMultilevel"/>
    <w:tmpl w:val="5F300A50"/>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26"/>
  </w:num>
  <w:num w:numId="3">
    <w:abstractNumId w:val="33"/>
  </w:num>
  <w:num w:numId="4">
    <w:abstractNumId w:val="5"/>
  </w:num>
  <w:num w:numId="5">
    <w:abstractNumId w:val="24"/>
  </w:num>
  <w:num w:numId="6">
    <w:abstractNumId w:val="23"/>
  </w:num>
  <w:num w:numId="7">
    <w:abstractNumId w:val="21"/>
  </w:num>
  <w:num w:numId="8">
    <w:abstractNumId w:val="38"/>
  </w:num>
  <w:num w:numId="9">
    <w:abstractNumId w:val="34"/>
  </w:num>
  <w:num w:numId="10">
    <w:abstractNumId w:val="35"/>
  </w:num>
  <w:num w:numId="11">
    <w:abstractNumId w:val="7"/>
  </w:num>
  <w:num w:numId="12">
    <w:abstractNumId w:val="12"/>
  </w:num>
  <w:num w:numId="13">
    <w:abstractNumId w:val="8"/>
  </w:num>
  <w:num w:numId="14">
    <w:abstractNumId w:val="39"/>
  </w:num>
  <w:num w:numId="15">
    <w:abstractNumId w:val="29"/>
  </w:num>
  <w:num w:numId="16">
    <w:abstractNumId w:val="3"/>
  </w:num>
  <w:num w:numId="17">
    <w:abstractNumId w:val="18"/>
  </w:num>
  <w:num w:numId="18">
    <w:abstractNumId w:val="27"/>
  </w:num>
  <w:num w:numId="19">
    <w:abstractNumId w:val="15"/>
  </w:num>
  <w:num w:numId="20">
    <w:abstractNumId w:val="40"/>
  </w:num>
  <w:num w:numId="21">
    <w:abstractNumId w:val="16"/>
  </w:num>
  <w:num w:numId="22">
    <w:abstractNumId w:val="30"/>
  </w:num>
  <w:num w:numId="23">
    <w:abstractNumId w:val="31"/>
  </w:num>
  <w:num w:numId="24">
    <w:abstractNumId w:val="32"/>
  </w:num>
  <w:num w:numId="25">
    <w:abstractNumId w:val="17"/>
  </w:num>
  <w:num w:numId="26">
    <w:abstractNumId w:val="13"/>
  </w:num>
  <w:num w:numId="27">
    <w:abstractNumId w:val="36"/>
  </w:num>
  <w:num w:numId="28">
    <w:abstractNumId w:val="20"/>
  </w:num>
  <w:num w:numId="29">
    <w:abstractNumId w:val="9"/>
  </w:num>
  <w:num w:numId="30">
    <w:abstractNumId w:val="19"/>
  </w:num>
  <w:num w:numId="31">
    <w:abstractNumId w:val="10"/>
  </w:num>
  <w:num w:numId="32">
    <w:abstractNumId w:val="22"/>
  </w:num>
  <w:num w:numId="33">
    <w:abstractNumId w:val="28"/>
  </w:num>
  <w:num w:numId="34">
    <w:abstractNumId w:val="2"/>
  </w:num>
  <w:num w:numId="35">
    <w:abstractNumId w:val="6"/>
  </w:num>
  <w:num w:numId="36">
    <w:abstractNumId w:val="4"/>
  </w:num>
  <w:num w:numId="37">
    <w:abstractNumId w:val="14"/>
  </w:num>
  <w:num w:numId="38">
    <w:abstractNumId w:val="11"/>
  </w:num>
  <w:num w:numId="39">
    <w:abstractNumId w:val="37"/>
  </w:num>
  <w:num w:numId="40">
    <w:abstractNumId w:val="25"/>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1D5"/>
    <w:rsid w:val="000114E0"/>
    <w:rsid w:val="00025647"/>
    <w:rsid w:val="00041B63"/>
    <w:rsid w:val="000518E1"/>
    <w:rsid w:val="00054E6D"/>
    <w:rsid w:val="000578B4"/>
    <w:rsid w:val="00061740"/>
    <w:rsid w:val="00070C02"/>
    <w:rsid w:val="0008010E"/>
    <w:rsid w:val="0008273D"/>
    <w:rsid w:val="000A1FD2"/>
    <w:rsid w:val="000C610F"/>
    <w:rsid w:val="000C7D4F"/>
    <w:rsid w:val="000D3813"/>
    <w:rsid w:val="0010513F"/>
    <w:rsid w:val="00155218"/>
    <w:rsid w:val="00165AA8"/>
    <w:rsid w:val="0018041E"/>
    <w:rsid w:val="00184889"/>
    <w:rsid w:val="001952A0"/>
    <w:rsid w:val="00197AC6"/>
    <w:rsid w:val="001B3530"/>
    <w:rsid w:val="001C6AE1"/>
    <w:rsid w:val="001D7CE4"/>
    <w:rsid w:val="001E0536"/>
    <w:rsid w:val="001F08F0"/>
    <w:rsid w:val="001F6792"/>
    <w:rsid w:val="0020684F"/>
    <w:rsid w:val="00206C47"/>
    <w:rsid w:val="00210045"/>
    <w:rsid w:val="0021411E"/>
    <w:rsid w:val="002155F2"/>
    <w:rsid w:val="00226275"/>
    <w:rsid w:val="002344B6"/>
    <w:rsid w:val="00256225"/>
    <w:rsid w:val="00260DC1"/>
    <w:rsid w:val="002A102B"/>
    <w:rsid w:val="002A654F"/>
    <w:rsid w:val="002B336D"/>
    <w:rsid w:val="002D25EF"/>
    <w:rsid w:val="002E5E41"/>
    <w:rsid w:val="00303077"/>
    <w:rsid w:val="003140CD"/>
    <w:rsid w:val="00314F31"/>
    <w:rsid w:val="0032518C"/>
    <w:rsid w:val="00336FCE"/>
    <w:rsid w:val="00347DD5"/>
    <w:rsid w:val="00350B5F"/>
    <w:rsid w:val="00360A4A"/>
    <w:rsid w:val="00370303"/>
    <w:rsid w:val="003830C0"/>
    <w:rsid w:val="00386756"/>
    <w:rsid w:val="0039014F"/>
    <w:rsid w:val="0039379B"/>
    <w:rsid w:val="003C2F2F"/>
    <w:rsid w:val="003C32C8"/>
    <w:rsid w:val="003C76D4"/>
    <w:rsid w:val="003D02CC"/>
    <w:rsid w:val="003E07D3"/>
    <w:rsid w:val="003E1D57"/>
    <w:rsid w:val="003E3189"/>
    <w:rsid w:val="003E55FD"/>
    <w:rsid w:val="00402DF3"/>
    <w:rsid w:val="004049EE"/>
    <w:rsid w:val="00414932"/>
    <w:rsid w:val="00452F50"/>
    <w:rsid w:val="00461F6F"/>
    <w:rsid w:val="004645A2"/>
    <w:rsid w:val="004906C9"/>
    <w:rsid w:val="004B44FF"/>
    <w:rsid w:val="004C2DEF"/>
    <w:rsid w:val="004C6E87"/>
    <w:rsid w:val="004E0358"/>
    <w:rsid w:val="00501239"/>
    <w:rsid w:val="005150DF"/>
    <w:rsid w:val="00551E30"/>
    <w:rsid w:val="00570725"/>
    <w:rsid w:val="00573FA6"/>
    <w:rsid w:val="005742A2"/>
    <w:rsid w:val="0059240E"/>
    <w:rsid w:val="0059393A"/>
    <w:rsid w:val="00596035"/>
    <w:rsid w:val="005A09B4"/>
    <w:rsid w:val="005F50CD"/>
    <w:rsid w:val="0060090E"/>
    <w:rsid w:val="006046C3"/>
    <w:rsid w:val="006175A7"/>
    <w:rsid w:val="00632A92"/>
    <w:rsid w:val="00663603"/>
    <w:rsid w:val="00672C67"/>
    <w:rsid w:val="00675E21"/>
    <w:rsid w:val="006A52A8"/>
    <w:rsid w:val="006D1089"/>
    <w:rsid w:val="006D62BA"/>
    <w:rsid w:val="006E41D5"/>
    <w:rsid w:val="006E487E"/>
    <w:rsid w:val="006E67F0"/>
    <w:rsid w:val="0070489D"/>
    <w:rsid w:val="00723BCF"/>
    <w:rsid w:val="007461E3"/>
    <w:rsid w:val="00767643"/>
    <w:rsid w:val="0077487A"/>
    <w:rsid w:val="0077649C"/>
    <w:rsid w:val="00790D8A"/>
    <w:rsid w:val="007942B5"/>
    <w:rsid w:val="007B36F8"/>
    <w:rsid w:val="007D2D03"/>
    <w:rsid w:val="007D64C8"/>
    <w:rsid w:val="00801CA2"/>
    <w:rsid w:val="00811837"/>
    <w:rsid w:val="00827E69"/>
    <w:rsid w:val="00835B49"/>
    <w:rsid w:val="008369B8"/>
    <w:rsid w:val="00841FB8"/>
    <w:rsid w:val="00894DE9"/>
    <w:rsid w:val="008A2932"/>
    <w:rsid w:val="008E512F"/>
    <w:rsid w:val="009673F1"/>
    <w:rsid w:val="009A35E4"/>
    <w:rsid w:val="009A544F"/>
    <w:rsid w:val="009C44FA"/>
    <w:rsid w:val="009D160A"/>
    <w:rsid w:val="009E3501"/>
    <w:rsid w:val="00A02622"/>
    <w:rsid w:val="00A06F4F"/>
    <w:rsid w:val="00A1269F"/>
    <w:rsid w:val="00A30481"/>
    <w:rsid w:val="00A421F7"/>
    <w:rsid w:val="00A4229F"/>
    <w:rsid w:val="00A83C18"/>
    <w:rsid w:val="00A871AA"/>
    <w:rsid w:val="00AA3729"/>
    <w:rsid w:val="00AC1585"/>
    <w:rsid w:val="00AC3DAC"/>
    <w:rsid w:val="00AC43D6"/>
    <w:rsid w:val="00AE37FF"/>
    <w:rsid w:val="00AE4A14"/>
    <w:rsid w:val="00AF30AA"/>
    <w:rsid w:val="00B00624"/>
    <w:rsid w:val="00B41EE3"/>
    <w:rsid w:val="00B6315F"/>
    <w:rsid w:val="00B64C17"/>
    <w:rsid w:val="00B76E85"/>
    <w:rsid w:val="00B9570A"/>
    <w:rsid w:val="00BB0596"/>
    <w:rsid w:val="00BB45C9"/>
    <w:rsid w:val="00BC0A09"/>
    <w:rsid w:val="00BD73AD"/>
    <w:rsid w:val="00BE22A2"/>
    <w:rsid w:val="00C268A9"/>
    <w:rsid w:val="00C35395"/>
    <w:rsid w:val="00C4097F"/>
    <w:rsid w:val="00C6500C"/>
    <w:rsid w:val="00C65663"/>
    <w:rsid w:val="00C77147"/>
    <w:rsid w:val="00C934EF"/>
    <w:rsid w:val="00CA1914"/>
    <w:rsid w:val="00CA3E26"/>
    <w:rsid w:val="00CA678B"/>
    <w:rsid w:val="00CB3F0B"/>
    <w:rsid w:val="00CB4D41"/>
    <w:rsid w:val="00CB5505"/>
    <w:rsid w:val="00CE46E5"/>
    <w:rsid w:val="00D16290"/>
    <w:rsid w:val="00D3036D"/>
    <w:rsid w:val="00D553C6"/>
    <w:rsid w:val="00D62EEB"/>
    <w:rsid w:val="00D72B54"/>
    <w:rsid w:val="00D803A4"/>
    <w:rsid w:val="00D82B31"/>
    <w:rsid w:val="00DB72E0"/>
    <w:rsid w:val="00DC3DD0"/>
    <w:rsid w:val="00DF3478"/>
    <w:rsid w:val="00E06F11"/>
    <w:rsid w:val="00E06F8C"/>
    <w:rsid w:val="00E165BB"/>
    <w:rsid w:val="00E4054F"/>
    <w:rsid w:val="00E44284"/>
    <w:rsid w:val="00E51541"/>
    <w:rsid w:val="00E82865"/>
    <w:rsid w:val="00E90178"/>
    <w:rsid w:val="00E915CB"/>
    <w:rsid w:val="00EA6BDC"/>
    <w:rsid w:val="00EB4F40"/>
    <w:rsid w:val="00EE1A60"/>
    <w:rsid w:val="00EF2B34"/>
    <w:rsid w:val="00F17508"/>
    <w:rsid w:val="00F236A0"/>
    <w:rsid w:val="00F37BBC"/>
    <w:rsid w:val="00F43E36"/>
    <w:rsid w:val="00F54F2D"/>
    <w:rsid w:val="00F56D32"/>
    <w:rsid w:val="00F66C27"/>
    <w:rsid w:val="00FC3321"/>
    <w:rsid w:val="00FC6982"/>
    <w:rsid w:val="00FC779E"/>
    <w:rsid w:val="00FD0942"/>
    <w:rsid w:val="00FD7820"/>
    <w:rsid w:val="00FE39E2"/>
    <w:rsid w:val="00FE3B3C"/>
    <w:rsid w:val="00FF3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02BB"/>
  <w15:chartTrackingRefBased/>
  <w15:docId w15:val="{352EFFBA-D797-4A7A-A82F-6D991C5A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E41D5"/>
    <w:pPr>
      <w:spacing w:after="0" w:line="240" w:lineRule="auto"/>
    </w:pPr>
    <w:rPr>
      <w:rFonts w:ascii="Times New Roman" w:eastAsia="Times New Roman" w:hAnsi="Times New Roman" w:cs="Times New Roman"/>
      <w:sz w:val="20"/>
      <w:szCs w:val="20"/>
      <w:lang w:eastAsia="fi-FI"/>
    </w:rPr>
  </w:style>
  <w:style w:type="paragraph" w:styleId="Pealkiri1">
    <w:name w:val="heading 1"/>
    <w:basedOn w:val="Normaallaad"/>
    <w:next w:val="Normaallaad"/>
    <w:link w:val="Pealkiri1Mrk"/>
    <w:uiPriority w:val="99"/>
    <w:qFormat/>
    <w:rsid w:val="006E41D5"/>
    <w:pPr>
      <w:keepNext/>
      <w:jc w:val="center"/>
      <w:outlineLvl w:val="0"/>
    </w:pPr>
    <w:rPr>
      <w:b/>
      <w:bCs/>
      <w:sz w:val="24"/>
      <w:szCs w:val="24"/>
      <w:lang w:val="en-GB"/>
    </w:rPr>
  </w:style>
  <w:style w:type="paragraph" w:styleId="Pealkiri2">
    <w:name w:val="heading 2"/>
    <w:basedOn w:val="Normaallaad"/>
    <w:next w:val="Normaallaad"/>
    <w:link w:val="Pealkiri2Mrk"/>
    <w:uiPriority w:val="99"/>
    <w:qFormat/>
    <w:rsid w:val="006E41D5"/>
    <w:pPr>
      <w:keepNext/>
      <w:ind w:right="-391"/>
      <w:jc w:val="both"/>
      <w:outlineLvl w:val="1"/>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6E41D5"/>
    <w:rPr>
      <w:rFonts w:ascii="Times New Roman" w:eastAsia="Times New Roman" w:hAnsi="Times New Roman" w:cs="Times New Roman"/>
      <w:b/>
      <w:bCs/>
      <w:sz w:val="24"/>
      <w:szCs w:val="24"/>
      <w:lang w:val="en-GB" w:eastAsia="fi-FI"/>
    </w:rPr>
  </w:style>
  <w:style w:type="character" w:customStyle="1" w:styleId="Pealkiri2Mrk">
    <w:name w:val="Pealkiri 2 Märk"/>
    <w:basedOn w:val="Liguvaikefont"/>
    <w:link w:val="Pealkiri2"/>
    <w:uiPriority w:val="99"/>
    <w:rsid w:val="006E41D5"/>
    <w:rPr>
      <w:rFonts w:ascii="Times New Roman" w:eastAsia="Times New Roman" w:hAnsi="Times New Roman" w:cs="Times New Roman"/>
      <w:b/>
      <w:bCs/>
      <w:sz w:val="24"/>
      <w:szCs w:val="24"/>
      <w:lang w:eastAsia="fi-FI"/>
    </w:rPr>
  </w:style>
  <w:style w:type="paragraph" w:styleId="Pis">
    <w:name w:val="header"/>
    <w:basedOn w:val="Normaallaad"/>
    <w:link w:val="PisMrk"/>
    <w:uiPriority w:val="99"/>
    <w:rsid w:val="006E41D5"/>
    <w:pPr>
      <w:tabs>
        <w:tab w:val="center" w:pos="4153"/>
        <w:tab w:val="right" w:pos="8306"/>
      </w:tabs>
    </w:pPr>
    <w:rPr>
      <w:sz w:val="24"/>
      <w:szCs w:val="24"/>
      <w:lang w:val="en-GB"/>
    </w:rPr>
  </w:style>
  <w:style w:type="character" w:customStyle="1" w:styleId="PisMrk">
    <w:name w:val="Päis Märk"/>
    <w:basedOn w:val="Liguvaikefont"/>
    <w:link w:val="Pis"/>
    <w:uiPriority w:val="99"/>
    <w:rsid w:val="006E41D5"/>
    <w:rPr>
      <w:rFonts w:ascii="Times New Roman" w:eastAsia="Times New Roman" w:hAnsi="Times New Roman" w:cs="Times New Roman"/>
      <w:sz w:val="24"/>
      <w:szCs w:val="24"/>
      <w:lang w:val="en-GB" w:eastAsia="fi-FI"/>
    </w:rPr>
  </w:style>
  <w:style w:type="paragraph" w:styleId="Jalus">
    <w:name w:val="footer"/>
    <w:basedOn w:val="Normaallaad"/>
    <w:link w:val="JalusMrk"/>
    <w:uiPriority w:val="99"/>
    <w:rsid w:val="006E41D5"/>
    <w:pPr>
      <w:tabs>
        <w:tab w:val="center" w:pos="4153"/>
        <w:tab w:val="right" w:pos="8306"/>
      </w:tabs>
    </w:pPr>
  </w:style>
  <w:style w:type="character" w:customStyle="1" w:styleId="JalusMrk">
    <w:name w:val="Jalus Märk"/>
    <w:basedOn w:val="Liguvaikefont"/>
    <w:link w:val="Jalus"/>
    <w:uiPriority w:val="99"/>
    <w:rsid w:val="006E41D5"/>
    <w:rPr>
      <w:rFonts w:ascii="Times New Roman" w:eastAsia="Times New Roman" w:hAnsi="Times New Roman" w:cs="Times New Roman"/>
      <w:sz w:val="20"/>
      <w:szCs w:val="20"/>
      <w:lang w:eastAsia="fi-FI"/>
    </w:rPr>
  </w:style>
  <w:style w:type="character" w:styleId="Lehekljenumber">
    <w:name w:val="page number"/>
    <w:basedOn w:val="Liguvaikefont"/>
    <w:uiPriority w:val="99"/>
    <w:rsid w:val="006E41D5"/>
    <w:rPr>
      <w:rFonts w:cs="Times New Roman"/>
    </w:rPr>
  </w:style>
  <w:style w:type="paragraph" w:styleId="Pealkiri">
    <w:name w:val="Title"/>
    <w:basedOn w:val="Normaallaad"/>
    <w:link w:val="PealkiriMrk"/>
    <w:uiPriority w:val="99"/>
    <w:qFormat/>
    <w:rsid w:val="006E41D5"/>
    <w:pPr>
      <w:jc w:val="center"/>
    </w:pPr>
    <w:rPr>
      <w:rFonts w:ascii="Arial" w:hAnsi="Arial" w:cs="Arial"/>
      <w:b/>
      <w:bCs/>
      <w:sz w:val="24"/>
      <w:szCs w:val="24"/>
      <w:lang w:val="en-US" w:eastAsia="en-US"/>
    </w:rPr>
  </w:style>
  <w:style w:type="character" w:customStyle="1" w:styleId="PealkiriMrk">
    <w:name w:val="Pealkiri Märk"/>
    <w:basedOn w:val="Liguvaikefont"/>
    <w:link w:val="Pealkiri"/>
    <w:uiPriority w:val="99"/>
    <w:rsid w:val="006E41D5"/>
    <w:rPr>
      <w:rFonts w:ascii="Arial" w:eastAsia="Times New Roman" w:hAnsi="Arial" w:cs="Arial"/>
      <w:b/>
      <w:bCs/>
      <w:sz w:val="24"/>
      <w:szCs w:val="24"/>
      <w:lang w:val="en-US"/>
    </w:rPr>
  </w:style>
  <w:style w:type="paragraph" w:styleId="Pealdis">
    <w:name w:val="caption"/>
    <w:basedOn w:val="Normaallaad"/>
    <w:next w:val="Normaallaad"/>
    <w:uiPriority w:val="99"/>
    <w:qFormat/>
    <w:rsid w:val="006E41D5"/>
    <w:pPr>
      <w:widowControl w:val="0"/>
      <w:jc w:val="center"/>
    </w:pPr>
    <w:rPr>
      <w:rFonts w:ascii="Arial" w:hAnsi="Arial" w:cs="Arial"/>
      <w:sz w:val="36"/>
      <w:szCs w:val="36"/>
      <w:lang w:val="en-US" w:eastAsia="en-US"/>
    </w:rPr>
  </w:style>
  <w:style w:type="paragraph" w:styleId="Loendilik">
    <w:name w:val="List Paragraph"/>
    <w:basedOn w:val="Normaallaad"/>
    <w:uiPriority w:val="34"/>
    <w:qFormat/>
    <w:rsid w:val="006E41D5"/>
    <w:pPr>
      <w:ind w:left="720"/>
      <w:contextualSpacing/>
    </w:pPr>
  </w:style>
  <w:style w:type="character" w:styleId="Kommentaariviide">
    <w:name w:val="annotation reference"/>
    <w:basedOn w:val="Liguvaikefont"/>
    <w:uiPriority w:val="99"/>
    <w:semiHidden/>
    <w:unhideWhenUsed/>
    <w:rsid w:val="007D2D03"/>
    <w:rPr>
      <w:sz w:val="16"/>
      <w:szCs w:val="16"/>
    </w:rPr>
  </w:style>
  <w:style w:type="paragraph" w:styleId="Kommentaaritekst">
    <w:name w:val="annotation text"/>
    <w:basedOn w:val="Normaallaad"/>
    <w:link w:val="KommentaaritekstMrk"/>
    <w:uiPriority w:val="99"/>
    <w:semiHidden/>
    <w:unhideWhenUsed/>
    <w:rsid w:val="007D2D03"/>
  </w:style>
  <w:style w:type="character" w:customStyle="1" w:styleId="KommentaaritekstMrk">
    <w:name w:val="Kommentaari tekst Märk"/>
    <w:basedOn w:val="Liguvaikefont"/>
    <w:link w:val="Kommentaaritekst"/>
    <w:uiPriority w:val="99"/>
    <w:semiHidden/>
    <w:rsid w:val="007D2D03"/>
    <w:rPr>
      <w:rFonts w:ascii="Times New Roman" w:eastAsia="Times New Roman" w:hAnsi="Times New Roman" w:cs="Times New Roman"/>
      <w:sz w:val="20"/>
      <w:szCs w:val="20"/>
      <w:lang w:eastAsia="fi-FI"/>
    </w:rPr>
  </w:style>
  <w:style w:type="paragraph" w:styleId="Kommentaariteema">
    <w:name w:val="annotation subject"/>
    <w:basedOn w:val="Kommentaaritekst"/>
    <w:next w:val="Kommentaaritekst"/>
    <w:link w:val="KommentaariteemaMrk"/>
    <w:uiPriority w:val="99"/>
    <w:semiHidden/>
    <w:unhideWhenUsed/>
    <w:rsid w:val="007D2D03"/>
    <w:rPr>
      <w:b/>
      <w:bCs/>
    </w:rPr>
  </w:style>
  <w:style w:type="character" w:customStyle="1" w:styleId="KommentaariteemaMrk">
    <w:name w:val="Kommentaari teema Märk"/>
    <w:basedOn w:val="KommentaaritekstMrk"/>
    <w:link w:val="Kommentaariteema"/>
    <w:uiPriority w:val="99"/>
    <w:semiHidden/>
    <w:rsid w:val="007D2D03"/>
    <w:rPr>
      <w:rFonts w:ascii="Times New Roman" w:eastAsia="Times New Roman" w:hAnsi="Times New Roman" w:cs="Times New Roman"/>
      <w:b/>
      <w:bCs/>
      <w:sz w:val="20"/>
      <w:szCs w:val="20"/>
      <w:lang w:eastAsia="fi-FI"/>
    </w:rPr>
  </w:style>
  <w:style w:type="paragraph" w:styleId="Jutumullitekst">
    <w:name w:val="Balloon Text"/>
    <w:basedOn w:val="Normaallaad"/>
    <w:link w:val="JutumullitekstMrk"/>
    <w:uiPriority w:val="99"/>
    <w:semiHidden/>
    <w:unhideWhenUsed/>
    <w:rsid w:val="007D2D0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D2D03"/>
    <w:rPr>
      <w:rFonts w:ascii="Segoe UI" w:eastAsia="Times New Roman" w:hAnsi="Segoe UI" w:cs="Segoe UI"/>
      <w:sz w:val="18"/>
      <w:szCs w:val="18"/>
      <w:lang w:eastAsia="fi-FI"/>
    </w:rPr>
  </w:style>
  <w:style w:type="character" w:styleId="Hperlink">
    <w:name w:val="Hyperlink"/>
    <w:basedOn w:val="Liguvaikefont"/>
    <w:uiPriority w:val="99"/>
    <w:rsid w:val="00632A92"/>
    <w:rPr>
      <w:rFonts w:cs="Times New Roman"/>
      <w:color w:val="0000FF"/>
      <w:u w:val="single"/>
    </w:rPr>
  </w:style>
  <w:style w:type="paragraph" w:styleId="Sisukorrapealkiri">
    <w:name w:val="TOC Heading"/>
    <w:basedOn w:val="Pealkiri1"/>
    <w:next w:val="Normaallaad"/>
    <w:uiPriority w:val="39"/>
    <w:unhideWhenUsed/>
    <w:qFormat/>
    <w:rsid w:val="002D25EF"/>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t-EE" w:eastAsia="et-EE"/>
    </w:rPr>
  </w:style>
  <w:style w:type="paragraph" w:styleId="SK1">
    <w:name w:val="toc 1"/>
    <w:basedOn w:val="Normaallaad"/>
    <w:next w:val="Normaallaad"/>
    <w:autoRedefine/>
    <w:uiPriority w:val="39"/>
    <w:unhideWhenUsed/>
    <w:rsid w:val="002D25EF"/>
    <w:pPr>
      <w:spacing w:after="100"/>
    </w:pPr>
  </w:style>
  <w:style w:type="character" w:styleId="Klastatudhperlink">
    <w:name w:val="FollowedHyperlink"/>
    <w:basedOn w:val="Liguvaikefont"/>
    <w:uiPriority w:val="99"/>
    <w:semiHidden/>
    <w:unhideWhenUsed/>
    <w:rsid w:val="00BB0596"/>
    <w:rPr>
      <w:color w:val="954F72" w:themeColor="followedHyperlink"/>
      <w:u w:val="single"/>
    </w:rPr>
  </w:style>
  <w:style w:type="character" w:styleId="Lahendamatamainimine">
    <w:name w:val="Unresolved Mention"/>
    <w:basedOn w:val="Liguvaikefont"/>
    <w:uiPriority w:val="99"/>
    <w:semiHidden/>
    <w:unhideWhenUsed/>
    <w:rsid w:val="006E487E"/>
    <w:rPr>
      <w:color w:val="605E5C"/>
      <w:shd w:val="clear" w:color="auto" w:fill="E1DFDD"/>
    </w:rPr>
  </w:style>
  <w:style w:type="paragraph" w:styleId="Redaktsioon">
    <w:name w:val="Revision"/>
    <w:hidden/>
    <w:uiPriority w:val="99"/>
    <w:semiHidden/>
    <w:rsid w:val="00B76E85"/>
    <w:pPr>
      <w:spacing w:after="0" w:line="240" w:lineRule="auto"/>
    </w:pPr>
    <w:rPr>
      <w:rFonts w:ascii="Times New Roman" w:eastAsia="Times New Roman" w:hAnsi="Times New Roman" w:cs="Times New Roman"/>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4228">
      <w:bodyDiv w:val="1"/>
      <w:marLeft w:val="0"/>
      <w:marRight w:val="0"/>
      <w:marTop w:val="0"/>
      <w:marBottom w:val="0"/>
      <w:divBdr>
        <w:top w:val="none" w:sz="0" w:space="0" w:color="auto"/>
        <w:left w:val="none" w:sz="0" w:space="0" w:color="auto"/>
        <w:bottom w:val="none" w:sz="0" w:space="0" w:color="auto"/>
        <w:right w:val="none" w:sz="0" w:space="0" w:color="auto"/>
      </w:divBdr>
    </w:div>
    <w:div w:id="107571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07072017040?leiaKehtiv" TargetMode="External"/><Relationship Id="rId13" Type="http://schemas.openxmlformats.org/officeDocument/2006/relationships/hyperlink" Target="https://www.riigiteataja.ee/akt/109122022028" TargetMode="External"/><Relationship Id="rId18" Type="http://schemas.openxmlformats.org/officeDocument/2006/relationships/hyperlink" Target="https://www.riigiteataja.ee/akt/109052017030" TargetMode="External"/><Relationship Id="rId26" Type="http://schemas.openxmlformats.org/officeDocument/2006/relationships/hyperlink" Target="https://www.riigiteataja.ee/akt/121122019026" TargetMode="External"/><Relationship Id="rId3" Type="http://schemas.openxmlformats.org/officeDocument/2006/relationships/styles" Target="styles.xml"/><Relationship Id="rId21" Type="http://schemas.openxmlformats.org/officeDocument/2006/relationships/hyperlink" Target="https://www.riigiteataja.ee/akt/107072017040?leiaKehtiv" TargetMode="External"/><Relationship Id="rId7" Type="http://schemas.openxmlformats.org/officeDocument/2006/relationships/endnotes" Target="endnotes.xml"/><Relationship Id="rId12" Type="http://schemas.openxmlformats.org/officeDocument/2006/relationships/hyperlink" Target="https://www.riigiteataja.ee/akt/120112015010?leiaKehtiv" TargetMode="External"/><Relationship Id="rId17" Type="http://schemas.openxmlformats.org/officeDocument/2006/relationships/hyperlink" Target="https://www.riigiteataja.ee/akt/131122021030" TargetMode="External"/><Relationship Id="rId25" Type="http://schemas.openxmlformats.org/officeDocument/2006/relationships/hyperlink" Target="https://www.riigiteataja.ee/akt/108122017004?leiaKehtiv" TargetMode="External"/><Relationship Id="rId2" Type="http://schemas.openxmlformats.org/officeDocument/2006/relationships/numbering" Target="numbering.xml"/><Relationship Id="rId16" Type="http://schemas.openxmlformats.org/officeDocument/2006/relationships/hyperlink" Target="https://www.riigiteataja.ee/akt/107072017040?leiaKehtiv" TargetMode="External"/><Relationship Id="rId20" Type="http://schemas.openxmlformats.org/officeDocument/2006/relationships/hyperlink" Target="https://www.riigiteataja.ee/akt/108122017004?leiaKehtiv" TargetMode="External"/><Relationship Id="rId29" Type="http://schemas.openxmlformats.org/officeDocument/2006/relationships/hyperlink" Target="file:///V:\&#220;ldine\Finants_infovahetus\Eelarve-%20ja%20kulujuhtim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21122019026" TargetMode="External"/><Relationship Id="rId24" Type="http://schemas.openxmlformats.org/officeDocument/2006/relationships/hyperlink" Target="https://www.riigiteataja.ee/akt/13112202103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iigiteataja.ee/akt/121122019026" TargetMode="External"/><Relationship Id="rId23" Type="http://schemas.openxmlformats.org/officeDocument/2006/relationships/hyperlink" Target="https://www.riigiteataja.ee/akt/109052017030?leiaKehtiv" TargetMode="External"/><Relationship Id="rId28" Type="http://schemas.openxmlformats.org/officeDocument/2006/relationships/hyperlink" Target="mailto:skatugi@sotsiaalkindlustusamet.ee" TargetMode="External"/><Relationship Id="rId10" Type="http://schemas.openxmlformats.org/officeDocument/2006/relationships/hyperlink" Target="https://www.riigiteataja.ee/akt/131122021030" TargetMode="External"/><Relationship Id="rId19" Type="http://schemas.openxmlformats.org/officeDocument/2006/relationships/hyperlink" Target="https://www.riigiteataja.ee/akt/107072017040?leiaKehti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igiteataja.ee/akt/123122019005" TargetMode="External"/><Relationship Id="rId14" Type="http://schemas.openxmlformats.org/officeDocument/2006/relationships/hyperlink" Target="https://www.riigiteataja.ee/akt/107072017040" TargetMode="External"/><Relationship Id="rId22" Type="http://schemas.openxmlformats.org/officeDocument/2006/relationships/hyperlink" Target="https://www.riigiteataja.ee/akt/123122019005" TargetMode="External"/><Relationship Id="rId27" Type="http://schemas.openxmlformats.org/officeDocument/2006/relationships/hyperlink" Target="mailto:haldus@sotsiaalkindlustusamet.ee" TargetMode="External"/><Relationship Id="rId30"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FA84-8A21-4387-8F8F-81E70455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11</Pages>
  <Words>3052</Words>
  <Characters>17708</Characters>
  <Application>Microsoft Office Word</Application>
  <DocSecurity>0</DocSecurity>
  <Lines>147</Lines>
  <Paragraphs>41</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Uustal</dc:creator>
  <cp:keywords/>
  <dc:description/>
  <cp:lastModifiedBy>Merlin Peever</cp:lastModifiedBy>
  <cp:revision>23</cp:revision>
  <cp:lastPrinted>2019-02-18T07:47:00Z</cp:lastPrinted>
  <dcterms:created xsi:type="dcterms:W3CDTF">2022-11-22T18:46:00Z</dcterms:created>
  <dcterms:modified xsi:type="dcterms:W3CDTF">2022-12-13T09:33:00Z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1777569215</vt:i4>
  </property>
  <property fmtid="{D5CDD505-2E9C-101B-9397-08002B2CF9AE}" pid="3" name="_NewReviewCycle">
    <vt:lpwstr/>
  </property>
  <property fmtid="{D5CDD505-2E9C-101B-9397-08002B2CF9AE}" pid="4" name="_EmailSubject">
    <vt:lpwstr>Eelarve ja kulujuhtimise kord</vt:lpwstr>
  </property>
  <property fmtid="{D5CDD505-2E9C-101B-9397-08002B2CF9AE}" pid="5" name="_AuthorEmail">
    <vt:lpwstr>signe.uustal@sotsiaalkindlustusamet.ee</vt:lpwstr>
  </property>
  <property fmtid="{D5CDD505-2E9C-101B-9397-08002B2CF9AE}" pid="6" name="_AuthorEmailDisplayName">
    <vt:lpwstr>Signe Uustal</vt:lpwstr>
  </property>
  <property fmtid="{D5CDD505-2E9C-101B-9397-08002B2CF9AE}" pid="7" name="_PreviousAdHocReviewCycleID">
    <vt:i4>512584604</vt:i4>
  </property>
  <property fmtid="{D5CDD505-2E9C-101B-9397-08002B2CF9AE}" pid="8" name="_ReviewingToolsShownOnce">
    <vt:lpwstr/>
  </property>
  <property fmtid="{D5CDD505-2E9C-101B-9397-08002B2CF9AE}" pid="9" name="delta_regDateTime">
    <vt:lpwstr>{reg. kpv}</vt:lpwstr>
  </property>
  <property fmtid="{D5CDD505-2E9C-101B-9397-08002B2CF9AE}" pid="10" name="delta_regNumber">
    <vt:lpwstr>{viit}</vt:lpwstr>
  </property>
</Properties>
</file>